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3E18E03" w:rsidR="00C972A7" w:rsidRDefault="00393425" w:rsidP="00C972A7">
      <w:pPr>
        <w:jc w:val="center"/>
        <w:rPr>
          <w:rFonts w:ascii="Arial" w:hAnsi="Arial" w:cs="Arial"/>
          <w:b/>
          <w:color w:val="000000"/>
          <w:sz w:val="36"/>
          <w:szCs w:val="36"/>
        </w:rPr>
      </w:pPr>
      <w:r>
        <w:rPr>
          <w:rFonts w:ascii="Arial" w:hAnsi="Arial" w:cs="Arial"/>
          <w:b/>
          <w:color w:val="000000"/>
          <w:sz w:val="36"/>
          <w:szCs w:val="36"/>
        </w:rPr>
        <w:t>ELEKTROMOTORSKI POGONI</w:t>
      </w:r>
    </w:p>
    <w:p w14:paraId="34F55819" w14:textId="1B3A3485"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5C7749">
        <w:rPr>
          <w:rFonts w:ascii="Arial" w:hAnsi="Arial" w:cs="Arial"/>
          <w:color w:val="000000"/>
          <w:sz w:val="28"/>
          <w:szCs w:val="28"/>
        </w:rPr>
        <w:t>Strokovni modul M</w:t>
      </w:r>
      <w:r w:rsidR="00393425">
        <w:rPr>
          <w:rFonts w:ascii="Arial" w:hAnsi="Arial" w:cs="Arial"/>
          <w:color w:val="000000"/>
          <w:sz w:val="28"/>
          <w:szCs w:val="28"/>
        </w:rPr>
        <w:t>7</w:t>
      </w:r>
      <w:r w:rsidR="005C7749">
        <w:rPr>
          <w:rFonts w:ascii="Arial" w:hAnsi="Arial" w:cs="Arial"/>
          <w:color w:val="000000"/>
          <w:sz w:val="28"/>
          <w:szCs w:val="28"/>
        </w:rPr>
        <w:t xml:space="preserve"> – </w:t>
      </w:r>
      <w:r w:rsidR="00393425">
        <w:rPr>
          <w:rFonts w:ascii="Arial" w:hAnsi="Arial" w:cs="Arial"/>
          <w:color w:val="000000"/>
          <w:sz w:val="28"/>
          <w:szCs w:val="28"/>
        </w:rPr>
        <w:t>izbirn</w:t>
      </w:r>
      <w:r w:rsidR="005C7749">
        <w:rPr>
          <w:rFonts w:ascii="Arial" w:hAnsi="Arial" w:cs="Arial"/>
          <w:color w:val="000000"/>
          <w:sz w:val="28"/>
          <w:szCs w:val="28"/>
        </w:rPr>
        <w:t>i</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211E3A38" w:rsidR="00190FFE" w:rsidRDefault="00190FFE" w:rsidP="00190FFE">
      <w:pPr>
        <w:jc w:val="center"/>
        <w:rPr>
          <w:rFonts w:ascii="Arial" w:hAnsi="Arial" w:cs="Arial"/>
          <w:b/>
          <w:color w:val="000000"/>
          <w:sz w:val="28"/>
          <w:szCs w:val="28"/>
        </w:rPr>
      </w:pPr>
      <w:r>
        <w:rPr>
          <w:rFonts w:ascii="Arial" w:hAnsi="Arial" w:cs="Arial"/>
          <w:b/>
          <w:color w:val="000000"/>
          <w:sz w:val="28"/>
          <w:szCs w:val="28"/>
        </w:rPr>
        <w:t xml:space="preserve">Elektrotehnik </w:t>
      </w:r>
      <w:r w:rsidR="00954A3F">
        <w:rPr>
          <w:rFonts w:ascii="Arial" w:hAnsi="Arial" w:cs="Arial"/>
          <w:b/>
          <w:color w:val="000000"/>
          <w:sz w:val="28"/>
          <w:szCs w:val="28"/>
        </w:rPr>
        <w:t>–</w:t>
      </w:r>
      <w:r>
        <w:rPr>
          <w:rFonts w:ascii="Arial" w:hAnsi="Arial" w:cs="Arial"/>
          <w:b/>
          <w:color w:val="000000"/>
          <w:sz w:val="28"/>
          <w:szCs w:val="28"/>
        </w:rPr>
        <w:t xml:space="preserve"> </w:t>
      </w:r>
      <w:r w:rsidR="005C7749">
        <w:rPr>
          <w:rFonts w:ascii="Arial" w:hAnsi="Arial" w:cs="Arial"/>
          <w:b/>
          <w:color w:val="000000"/>
          <w:sz w:val="28"/>
          <w:szCs w:val="28"/>
        </w:rPr>
        <w:t>PT</w:t>
      </w:r>
      <w:r w:rsidR="00954A3F">
        <w:rPr>
          <w:rFonts w:ascii="Arial" w:hAnsi="Arial" w:cs="Arial"/>
          <w:b/>
          <w:color w:val="000000"/>
          <w:sz w:val="28"/>
          <w:szCs w:val="28"/>
        </w:rPr>
        <w:t xml:space="preserve">I, </w:t>
      </w:r>
      <w:r w:rsidR="00B9734C">
        <w:rPr>
          <w:rFonts w:ascii="Arial" w:hAnsi="Arial" w:cs="Arial"/>
          <w:b/>
          <w:color w:val="000000"/>
          <w:sz w:val="28"/>
          <w:szCs w:val="28"/>
        </w:rPr>
        <w:t>4</w:t>
      </w:r>
      <w:r w:rsidR="00954A3F">
        <w:rPr>
          <w:rFonts w:ascii="Arial" w:hAnsi="Arial" w:cs="Arial"/>
          <w:b/>
          <w:color w:val="000000"/>
          <w:sz w:val="28"/>
          <w:szCs w:val="28"/>
        </w:rPr>
        <w:t>. letnik</w:t>
      </w:r>
    </w:p>
    <w:p w14:paraId="6A50AA81" w14:textId="77777777" w:rsidR="00190FFE" w:rsidRDefault="00190FFE" w:rsidP="00190FFE">
      <w:pPr>
        <w:jc w:val="center"/>
        <w:rPr>
          <w:rFonts w:ascii="Arial" w:hAnsi="Arial" w:cs="Arial"/>
          <w:color w:val="000000"/>
        </w:rPr>
      </w:pPr>
    </w:p>
    <w:p w14:paraId="65D5A141" w14:textId="77777777" w:rsidR="00190FFE" w:rsidRDefault="00190FFE"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74EA6D4" w14:textId="3ABB6E56" w:rsidR="00190FFE" w:rsidRPr="00190FFE" w:rsidRDefault="00190FFE" w:rsidP="00C972A7">
      <w:pPr>
        <w:jc w:val="center"/>
        <w:rPr>
          <w:rFonts w:ascii="Arial" w:hAnsi="Arial" w:cs="Arial"/>
          <w:b/>
          <w:bCs/>
          <w:color w:val="000000"/>
        </w:rPr>
      </w:pPr>
      <w:r w:rsidRPr="00190FFE">
        <w:rPr>
          <w:rFonts w:ascii="Arial" w:hAnsi="Arial" w:cs="Arial"/>
          <w:b/>
          <w:bCs/>
          <w:color w:val="000000"/>
        </w:rPr>
        <w:t xml:space="preserve">Načrt pripravil: </w:t>
      </w:r>
    </w:p>
    <w:p w14:paraId="6F4834B2" w14:textId="77777777" w:rsidR="00190FFE" w:rsidRDefault="00190FFE" w:rsidP="00C972A7">
      <w:pPr>
        <w:jc w:val="center"/>
        <w:rPr>
          <w:rFonts w:ascii="Arial" w:hAnsi="Arial" w:cs="Arial"/>
          <w:color w:val="000000"/>
        </w:rPr>
      </w:pPr>
    </w:p>
    <w:p w14:paraId="4E289F8D" w14:textId="6D7DAA93" w:rsidR="00C972A7" w:rsidRDefault="00393425" w:rsidP="00C972A7">
      <w:pPr>
        <w:jc w:val="center"/>
        <w:rPr>
          <w:rFonts w:ascii="Arial" w:hAnsi="Arial" w:cs="Arial"/>
          <w:color w:val="000000"/>
        </w:rPr>
      </w:pPr>
      <w:r>
        <w:rPr>
          <w:rFonts w:ascii="Arial" w:hAnsi="Arial" w:cs="Arial"/>
          <w:color w:val="000000"/>
        </w:rPr>
        <w:t>Janez Kozar</w:t>
      </w:r>
      <w:r w:rsidR="00190FFE">
        <w:rPr>
          <w:rFonts w:ascii="Arial" w:hAnsi="Arial" w:cs="Arial"/>
          <w:color w:val="000000"/>
        </w:rPr>
        <w:t xml:space="preserve"> – teoretični pouk</w:t>
      </w:r>
    </w:p>
    <w:p w14:paraId="205A8A1B" w14:textId="5A39881B" w:rsidR="00190FFE" w:rsidRDefault="00393425" w:rsidP="00C972A7">
      <w:pPr>
        <w:jc w:val="center"/>
        <w:rPr>
          <w:rFonts w:ascii="Arial" w:hAnsi="Arial" w:cs="Arial"/>
          <w:color w:val="000000"/>
        </w:rPr>
      </w:pPr>
      <w:r>
        <w:rPr>
          <w:rFonts w:ascii="Arial" w:hAnsi="Arial" w:cs="Arial"/>
          <w:color w:val="000000"/>
        </w:rPr>
        <w:t>Janez Kozar</w:t>
      </w:r>
      <w:r w:rsidR="005C7749">
        <w:rPr>
          <w:rFonts w:ascii="Arial" w:hAnsi="Arial" w:cs="Arial"/>
          <w:color w:val="000000"/>
        </w:rPr>
        <w:t xml:space="preserve"> – praktični pouk</w:t>
      </w:r>
    </w:p>
    <w:p w14:paraId="523C1C4E" w14:textId="77777777" w:rsidR="00190FFE" w:rsidRDefault="00190FFE" w:rsidP="00C972A7">
      <w:pPr>
        <w:jc w:val="center"/>
        <w:rPr>
          <w:rFonts w:ascii="Arial" w:hAnsi="Arial" w:cs="Arial"/>
          <w:color w:val="000000"/>
        </w:rPr>
      </w:pPr>
    </w:p>
    <w:p w14:paraId="334E42B3" w14:textId="77777777" w:rsidR="00190FFE" w:rsidRDefault="00190FFE" w:rsidP="00C972A7">
      <w:pPr>
        <w:jc w:val="center"/>
        <w:rPr>
          <w:rFonts w:ascii="Arial" w:hAnsi="Arial" w:cs="Arial"/>
          <w:color w:val="000000"/>
        </w:rPr>
      </w:pPr>
    </w:p>
    <w:p w14:paraId="6CD373F7" w14:textId="5BA44A74"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3E799456" w14:textId="5C9E89CB" w:rsidR="00E61A63"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575326" w:history="1">
        <w:r w:rsidR="00E61A63" w:rsidRPr="00815255">
          <w:rPr>
            <w:rStyle w:val="Hiperpovezava"/>
            <w:noProof/>
          </w:rPr>
          <w:t>1</w:t>
        </w:r>
        <w:r w:rsidR="00E61A63">
          <w:rPr>
            <w:rFonts w:asciiTheme="minorHAnsi" w:eastAsiaTheme="minorEastAsia" w:hAnsiTheme="minorHAnsi" w:cstheme="minorBidi"/>
            <w:b w:val="0"/>
            <w:bCs w:val="0"/>
            <w:caps w:val="0"/>
            <w:noProof/>
            <w:kern w:val="2"/>
            <w:sz w:val="22"/>
            <w:szCs w:val="22"/>
            <w14:ligatures w14:val="standardContextual"/>
          </w:rPr>
          <w:tab/>
        </w:r>
        <w:r w:rsidR="00E61A63" w:rsidRPr="00815255">
          <w:rPr>
            <w:rStyle w:val="Hiperpovezava"/>
            <w:noProof/>
          </w:rPr>
          <w:t>Priprava načrta ocenjevanja znanja</w:t>
        </w:r>
        <w:r w:rsidR="00E61A63">
          <w:rPr>
            <w:noProof/>
            <w:webHidden/>
          </w:rPr>
          <w:tab/>
        </w:r>
        <w:r w:rsidR="00E61A63">
          <w:rPr>
            <w:noProof/>
            <w:webHidden/>
          </w:rPr>
          <w:fldChar w:fldCharType="begin"/>
        </w:r>
        <w:r w:rsidR="00E61A63">
          <w:rPr>
            <w:noProof/>
            <w:webHidden/>
          </w:rPr>
          <w:instrText xml:space="preserve"> PAGEREF _Toc181575326 \h </w:instrText>
        </w:r>
        <w:r w:rsidR="00E61A63">
          <w:rPr>
            <w:noProof/>
            <w:webHidden/>
          </w:rPr>
        </w:r>
        <w:r w:rsidR="00E61A63">
          <w:rPr>
            <w:noProof/>
            <w:webHidden/>
          </w:rPr>
          <w:fldChar w:fldCharType="separate"/>
        </w:r>
        <w:r w:rsidR="00E61A63">
          <w:rPr>
            <w:noProof/>
            <w:webHidden/>
          </w:rPr>
          <w:t>3</w:t>
        </w:r>
        <w:r w:rsidR="00E61A63">
          <w:rPr>
            <w:noProof/>
            <w:webHidden/>
          </w:rPr>
          <w:fldChar w:fldCharType="end"/>
        </w:r>
      </w:hyperlink>
    </w:p>
    <w:p w14:paraId="593C6E6C" w14:textId="05077A08"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27" w:history="1">
        <w:r w:rsidRPr="00815255">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_Toc181575327 \h </w:instrText>
        </w:r>
        <w:r>
          <w:rPr>
            <w:noProof/>
            <w:webHidden/>
          </w:rPr>
        </w:r>
        <w:r>
          <w:rPr>
            <w:noProof/>
            <w:webHidden/>
          </w:rPr>
          <w:fldChar w:fldCharType="separate"/>
        </w:r>
        <w:r>
          <w:rPr>
            <w:noProof/>
            <w:webHidden/>
          </w:rPr>
          <w:t>3</w:t>
        </w:r>
        <w:r>
          <w:rPr>
            <w:noProof/>
            <w:webHidden/>
          </w:rPr>
          <w:fldChar w:fldCharType="end"/>
        </w:r>
      </w:hyperlink>
    </w:p>
    <w:p w14:paraId="7E651480" w14:textId="31FCA3A7"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28" w:history="1">
        <w:r w:rsidRPr="00815255">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Elementi načrta ocenjevanja znanja</w:t>
        </w:r>
        <w:r>
          <w:rPr>
            <w:noProof/>
            <w:webHidden/>
          </w:rPr>
          <w:tab/>
        </w:r>
        <w:r>
          <w:rPr>
            <w:noProof/>
            <w:webHidden/>
          </w:rPr>
          <w:fldChar w:fldCharType="begin"/>
        </w:r>
        <w:r>
          <w:rPr>
            <w:noProof/>
            <w:webHidden/>
          </w:rPr>
          <w:instrText xml:space="preserve"> PAGEREF _Toc181575328 \h </w:instrText>
        </w:r>
        <w:r>
          <w:rPr>
            <w:noProof/>
            <w:webHidden/>
          </w:rPr>
        </w:r>
        <w:r>
          <w:rPr>
            <w:noProof/>
            <w:webHidden/>
          </w:rPr>
          <w:fldChar w:fldCharType="separate"/>
        </w:r>
        <w:r>
          <w:rPr>
            <w:noProof/>
            <w:webHidden/>
          </w:rPr>
          <w:t>3</w:t>
        </w:r>
        <w:r>
          <w:rPr>
            <w:noProof/>
            <w:webHidden/>
          </w:rPr>
          <w:fldChar w:fldCharType="end"/>
        </w:r>
      </w:hyperlink>
    </w:p>
    <w:p w14:paraId="06D06897" w14:textId="339441D0"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29" w:history="1">
        <w:r w:rsidRPr="00815255">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Ocenjevanje programskih enot</w:t>
        </w:r>
        <w:r>
          <w:rPr>
            <w:noProof/>
            <w:webHidden/>
          </w:rPr>
          <w:tab/>
        </w:r>
        <w:r>
          <w:rPr>
            <w:noProof/>
            <w:webHidden/>
          </w:rPr>
          <w:fldChar w:fldCharType="begin"/>
        </w:r>
        <w:r>
          <w:rPr>
            <w:noProof/>
            <w:webHidden/>
          </w:rPr>
          <w:instrText xml:space="preserve"> PAGEREF _Toc181575329 \h </w:instrText>
        </w:r>
        <w:r>
          <w:rPr>
            <w:noProof/>
            <w:webHidden/>
          </w:rPr>
        </w:r>
        <w:r>
          <w:rPr>
            <w:noProof/>
            <w:webHidden/>
          </w:rPr>
          <w:fldChar w:fldCharType="separate"/>
        </w:r>
        <w:r>
          <w:rPr>
            <w:noProof/>
            <w:webHidden/>
          </w:rPr>
          <w:t>3</w:t>
        </w:r>
        <w:r>
          <w:rPr>
            <w:noProof/>
            <w:webHidden/>
          </w:rPr>
          <w:fldChar w:fldCharType="end"/>
        </w:r>
      </w:hyperlink>
    </w:p>
    <w:p w14:paraId="04492687" w14:textId="1E2654F6"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0" w:history="1">
        <w:r w:rsidRPr="00815255">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_Toc181575330 \h </w:instrText>
        </w:r>
        <w:r>
          <w:rPr>
            <w:noProof/>
            <w:webHidden/>
          </w:rPr>
        </w:r>
        <w:r>
          <w:rPr>
            <w:noProof/>
            <w:webHidden/>
          </w:rPr>
          <w:fldChar w:fldCharType="separate"/>
        </w:r>
        <w:r>
          <w:rPr>
            <w:noProof/>
            <w:webHidden/>
          </w:rPr>
          <w:t>3</w:t>
        </w:r>
        <w:r>
          <w:rPr>
            <w:noProof/>
            <w:webHidden/>
          </w:rPr>
          <w:fldChar w:fldCharType="end"/>
        </w:r>
      </w:hyperlink>
    </w:p>
    <w:p w14:paraId="0557A8F7" w14:textId="19B9626B"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1" w:history="1">
        <w:r w:rsidRPr="00815255">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Minimalni standardi znanja</w:t>
        </w:r>
        <w:r>
          <w:rPr>
            <w:noProof/>
            <w:webHidden/>
          </w:rPr>
          <w:tab/>
        </w:r>
        <w:r>
          <w:rPr>
            <w:noProof/>
            <w:webHidden/>
          </w:rPr>
          <w:fldChar w:fldCharType="begin"/>
        </w:r>
        <w:r>
          <w:rPr>
            <w:noProof/>
            <w:webHidden/>
          </w:rPr>
          <w:instrText xml:space="preserve"> PAGEREF _Toc181575331 \h </w:instrText>
        </w:r>
        <w:r>
          <w:rPr>
            <w:noProof/>
            <w:webHidden/>
          </w:rPr>
        </w:r>
        <w:r>
          <w:rPr>
            <w:noProof/>
            <w:webHidden/>
          </w:rPr>
          <w:fldChar w:fldCharType="separate"/>
        </w:r>
        <w:r>
          <w:rPr>
            <w:noProof/>
            <w:webHidden/>
          </w:rPr>
          <w:t>4</w:t>
        </w:r>
        <w:r>
          <w:rPr>
            <w:noProof/>
            <w:webHidden/>
          </w:rPr>
          <w:fldChar w:fldCharType="end"/>
        </w:r>
      </w:hyperlink>
    </w:p>
    <w:p w14:paraId="0EF9CDBF" w14:textId="1B93CA49"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2" w:history="1">
        <w:r w:rsidRPr="00815255">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Merila in načini ocenjevanja znanja med šolskim letom</w:t>
        </w:r>
        <w:r>
          <w:rPr>
            <w:noProof/>
            <w:webHidden/>
          </w:rPr>
          <w:tab/>
        </w:r>
        <w:r>
          <w:rPr>
            <w:noProof/>
            <w:webHidden/>
          </w:rPr>
          <w:fldChar w:fldCharType="begin"/>
        </w:r>
        <w:r>
          <w:rPr>
            <w:noProof/>
            <w:webHidden/>
          </w:rPr>
          <w:instrText xml:space="preserve"> PAGEREF _Toc181575332 \h </w:instrText>
        </w:r>
        <w:r>
          <w:rPr>
            <w:noProof/>
            <w:webHidden/>
          </w:rPr>
        </w:r>
        <w:r>
          <w:rPr>
            <w:noProof/>
            <w:webHidden/>
          </w:rPr>
          <w:fldChar w:fldCharType="separate"/>
        </w:r>
        <w:r>
          <w:rPr>
            <w:noProof/>
            <w:webHidden/>
          </w:rPr>
          <w:t>5</w:t>
        </w:r>
        <w:r>
          <w:rPr>
            <w:noProof/>
            <w:webHidden/>
          </w:rPr>
          <w:fldChar w:fldCharType="end"/>
        </w:r>
      </w:hyperlink>
    </w:p>
    <w:p w14:paraId="2056CCD7" w14:textId="2C57DEB3"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3" w:history="1">
        <w:r w:rsidRPr="00815255">
          <w:rPr>
            <w:rStyle w:val="Hiperpovezava"/>
            <w:noProof/>
          </w:rPr>
          <w:t>3.5</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Časovni razpored ocenjevanja znanja</w:t>
        </w:r>
        <w:r>
          <w:rPr>
            <w:noProof/>
            <w:webHidden/>
          </w:rPr>
          <w:tab/>
        </w:r>
        <w:r>
          <w:rPr>
            <w:noProof/>
            <w:webHidden/>
          </w:rPr>
          <w:fldChar w:fldCharType="begin"/>
        </w:r>
        <w:r>
          <w:rPr>
            <w:noProof/>
            <w:webHidden/>
          </w:rPr>
          <w:instrText xml:space="preserve"> PAGEREF _Toc181575333 \h </w:instrText>
        </w:r>
        <w:r>
          <w:rPr>
            <w:noProof/>
            <w:webHidden/>
          </w:rPr>
        </w:r>
        <w:r>
          <w:rPr>
            <w:noProof/>
            <w:webHidden/>
          </w:rPr>
          <w:fldChar w:fldCharType="separate"/>
        </w:r>
        <w:r>
          <w:rPr>
            <w:noProof/>
            <w:webHidden/>
          </w:rPr>
          <w:t>7</w:t>
        </w:r>
        <w:r>
          <w:rPr>
            <w:noProof/>
            <w:webHidden/>
          </w:rPr>
          <w:fldChar w:fldCharType="end"/>
        </w:r>
      </w:hyperlink>
    </w:p>
    <w:p w14:paraId="3CFD0D47" w14:textId="6760262A"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4" w:history="1">
        <w:r w:rsidRPr="00815255">
          <w:rPr>
            <w:rStyle w:val="Hiperpovezava"/>
            <w:noProof/>
          </w:rPr>
          <w:t>3.6</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Število pridobljenih ocen</w:t>
        </w:r>
        <w:r>
          <w:rPr>
            <w:noProof/>
            <w:webHidden/>
          </w:rPr>
          <w:tab/>
        </w:r>
        <w:r>
          <w:rPr>
            <w:noProof/>
            <w:webHidden/>
          </w:rPr>
          <w:fldChar w:fldCharType="begin"/>
        </w:r>
        <w:r>
          <w:rPr>
            <w:noProof/>
            <w:webHidden/>
          </w:rPr>
          <w:instrText xml:space="preserve"> PAGEREF _Toc181575334 \h </w:instrText>
        </w:r>
        <w:r>
          <w:rPr>
            <w:noProof/>
            <w:webHidden/>
          </w:rPr>
        </w:r>
        <w:r>
          <w:rPr>
            <w:noProof/>
            <w:webHidden/>
          </w:rPr>
          <w:fldChar w:fldCharType="separate"/>
        </w:r>
        <w:r>
          <w:rPr>
            <w:noProof/>
            <w:webHidden/>
          </w:rPr>
          <w:t>7</w:t>
        </w:r>
        <w:r>
          <w:rPr>
            <w:noProof/>
            <w:webHidden/>
          </w:rPr>
          <w:fldChar w:fldCharType="end"/>
        </w:r>
      </w:hyperlink>
    </w:p>
    <w:p w14:paraId="52F326F9" w14:textId="100F128C"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5" w:history="1">
        <w:r w:rsidRPr="00815255">
          <w:rPr>
            <w:rStyle w:val="Hiperpovezava"/>
            <w:noProof/>
          </w:rPr>
          <w:t>3.7</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Zaključevanje ocen</w:t>
        </w:r>
        <w:r>
          <w:rPr>
            <w:noProof/>
            <w:webHidden/>
          </w:rPr>
          <w:tab/>
        </w:r>
        <w:r>
          <w:rPr>
            <w:noProof/>
            <w:webHidden/>
          </w:rPr>
          <w:fldChar w:fldCharType="begin"/>
        </w:r>
        <w:r>
          <w:rPr>
            <w:noProof/>
            <w:webHidden/>
          </w:rPr>
          <w:instrText xml:space="preserve"> PAGEREF _Toc181575335 \h </w:instrText>
        </w:r>
        <w:r>
          <w:rPr>
            <w:noProof/>
            <w:webHidden/>
          </w:rPr>
        </w:r>
        <w:r>
          <w:rPr>
            <w:noProof/>
            <w:webHidden/>
          </w:rPr>
          <w:fldChar w:fldCharType="separate"/>
        </w:r>
        <w:r>
          <w:rPr>
            <w:noProof/>
            <w:webHidden/>
          </w:rPr>
          <w:t>8</w:t>
        </w:r>
        <w:r>
          <w:rPr>
            <w:noProof/>
            <w:webHidden/>
          </w:rPr>
          <w:fldChar w:fldCharType="end"/>
        </w:r>
      </w:hyperlink>
    </w:p>
    <w:p w14:paraId="552AF18D" w14:textId="62EC42F0" w:rsidR="00E61A63" w:rsidRDefault="00E61A63">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575336" w:history="1">
        <w:r w:rsidRPr="00815255">
          <w:rPr>
            <w:rStyle w:val="Hiperpovezava"/>
            <w:noProof/>
          </w:rPr>
          <w:t>3.8</w:t>
        </w:r>
        <w:r>
          <w:rPr>
            <w:rFonts w:asciiTheme="minorHAnsi" w:eastAsiaTheme="minorEastAsia" w:hAnsiTheme="minorHAnsi" w:cstheme="minorBidi"/>
            <w:smallCaps w:val="0"/>
            <w:noProof/>
            <w:kern w:val="2"/>
            <w:sz w:val="22"/>
            <w:szCs w:val="22"/>
            <w14:ligatures w14:val="standardContextual"/>
          </w:rPr>
          <w:tab/>
        </w:r>
        <w:r w:rsidRPr="00815255">
          <w:rPr>
            <w:rStyle w:val="Hiperpovezava"/>
            <w:noProof/>
          </w:rPr>
          <w:t>Merila in načini ocenjevanja znanja na izpitih</w:t>
        </w:r>
        <w:r>
          <w:rPr>
            <w:noProof/>
            <w:webHidden/>
          </w:rPr>
          <w:tab/>
        </w:r>
        <w:r>
          <w:rPr>
            <w:noProof/>
            <w:webHidden/>
          </w:rPr>
          <w:fldChar w:fldCharType="begin"/>
        </w:r>
        <w:r>
          <w:rPr>
            <w:noProof/>
            <w:webHidden/>
          </w:rPr>
          <w:instrText xml:space="preserve"> PAGEREF _Toc181575336 \h </w:instrText>
        </w:r>
        <w:r>
          <w:rPr>
            <w:noProof/>
            <w:webHidden/>
          </w:rPr>
        </w:r>
        <w:r>
          <w:rPr>
            <w:noProof/>
            <w:webHidden/>
          </w:rPr>
          <w:fldChar w:fldCharType="separate"/>
        </w:r>
        <w:r>
          <w:rPr>
            <w:noProof/>
            <w:webHidden/>
          </w:rPr>
          <w:t>8</w:t>
        </w:r>
        <w:r>
          <w:rPr>
            <w:noProof/>
            <w:webHidden/>
          </w:rPr>
          <w:fldChar w:fldCharType="end"/>
        </w:r>
      </w:hyperlink>
    </w:p>
    <w:p w14:paraId="6B8198EB" w14:textId="18FD8211"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37" w:history="1">
        <w:r w:rsidRPr="00815255">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Kršitve pri ocenjevanju znanja in izpitih</w:t>
        </w:r>
        <w:r>
          <w:rPr>
            <w:noProof/>
            <w:webHidden/>
          </w:rPr>
          <w:tab/>
        </w:r>
        <w:r>
          <w:rPr>
            <w:noProof/>
            <w:webHidden/>
          </w:rPr>
          <w:fldChar w:fldCharType="begin"/>
        </w:r>
        <w:r>
          <w:rPr>
            <w:noProof/>
            <w:webHidden/>
          </w:rPr>
          <w:instrText xml:space="preserve"> PAGEREF _Toc181575337 \h </w:instrText>
        </w:r>
        <w:r>
          <w:rPr>
            <w:noProof/>
            <w:webHidden/>
          </w:rPr>
        </w:r>
        <w:r>
          <w:rPr>
            <w:noProof/>
            <w:webHidden/>
          </w:rPr>
          <w:fldChar w:fldCharType="separate"/>
        </w:r>
        <w:r>
          <w:rPr>
            <w:noProof/>
            <w:webHidden/>
          </w:rPr>
          <w:t>8</w:t>
        </w:r>
        <w:r>
          <w:rPr>
            <w:noProof/>
            <w:webHidden/>
          </w:rPr>
          <w:fldChar w:fldCharType="end"/>
        </w:r>
      </w:hyperlink>
    </w:p>
    <w:p w14:paraId="65D46262" w14:textId="57005F66"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38" w:history="1">
        <w:r w:rsidRPr="00815255">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Obveščanje</w:t>
        </w:r>
        <w:r>
          <w:rPr>
            <w:noProof/>
            <w:webHidden/>
          </w:rPr>
          <w:tab/>
        </w:r>
        <w:r>
          <w:rPr>
            <w:noProof/>
            <w:webHidden/>
          </w:rPr>
          <w:fldChar w:fldCharType="begin"/>
        </w:r>
        <w:r>
          <w:rPr>
            <w:noProof/>
            <w:webHidden/>
          </w:rPr>
          <w:instrText xml:space="preserve"> PAGEREF _Toc181575338 \h </w:instrText>
        </w:r>
        <w:r>
          <w:rPr>
            <w:noProof/>
            <w:webHidden/>
          </w:rPr>
        </w:r>
        <w:r>
          <w:rPr>
            <w:noProof/>
            <w:webHidden/>
          </w:rPr>
          <w:fldChar w:fldCharType="separate"/>
        </w:r>
        <w:r>
          <w:rPr>
            <w:noProof/>
            <w:webHidden/>
          </w:rPr>
          <w:t>9</w:t>
        </w:r>
        <w:r>
          <w:rPr>
            <w:noProof/>
            <w:webHidden/>
          </w:rPr>
          <w:fldChar w:fldCharType="end"/>
        </w:r>
      </w:hyperlink>
    </w:p>
    <w:p w14:paraId="1FCF42EA" w14:textId="6DAB4E5D" w:rsidR="00E61A63" w:rsidRDefault="00E61A63">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575339" w:history="1">
        <w:r w:rsidRPr="00815255">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815255">
          <w:rPr>
            <w:rStyle w:val="Hiperpovezava"/>
            <w:noProof/>
          </w:rPr>
          <w:t>Spremljanje načrta ocenjevanja znanja</w:t>
        </w:r>
        <w:r>
          <w:rPr>
            <w:noProof/>
            <w:webHidden/>
          </w:rPr>
          <w:tab/>
        </w:r>
        <w:r>
          <w:rPr>
            <w:noProof/>
            <w:webHidden/>
          </w:rPr>
          <w:fldChar w:fldCharType="begin"/>
        </w:r>
        <w:r>
          <w:rPr>
            <w:noProof/>
            <w:webHidden/>
          </w:rPr>
          <w:instrText xml:space="preserve"> PAGEREF _Toc181575339 \h </w:instrText>
        </w:r>
        <w:r>
          <w:rPr>
            <w:noProof/>
            <w:webHidden/>
          </w:rPr>
        </w:r>
        <w:r>
          <w:rPr>
            <w:noProof/>
            <w:webHidden/>
          </w:rPr>
          <w:fldChar w:fldCharType="separate"/>
        </w:r>
        <w:r>
          <w:rPr>
            <w:noProof/>
            <w:webHidden/>
          </w:rPr>
          <w:t>9</w:t>
        </w:r>
        <w:r>
          <w:rPr>
            <w:noProof/>
            <w:webHidden/>
          </w:rPr>
          <w:fldChar w:fldCharType="end"/>
        </w:r>
      </w:hyperlink>
    </w:p>
    <w:p w14:paraId="511C3E5C" w14:textId="6D46C167"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575326"/>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70CF18B8"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strokovnem modulu </w:t>
      </w:r>
      <w:r w:rsidR="00B9734C">
        <w:rPr>
          <w:rFonts w:ascii="Arial" w:hAnsi="Arial" w:cs="Arial"/>
          <w:sz w:val="20"/>
          <w:szCs w:val="20"/>
        </w:rPr>
        <w:t>Elektro</w:t>
      </w:r>
      <w:r w:rsidR="00393425">
        <w:rPr>
          <w:rFonts w:ascii="Arial" w:hAnsi="Arial" w:cs="Arial"/>
          <w:sz w:val="20"/>
          <w:szCs w:val="20"/>
        </w:rPr>
        <w:t>motorski pogoni</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575327"/>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575328"/>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575329"/>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575330"/>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33A3BA65"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C972A7" w14:paraId="0B0B7467" w14:textId="77777777" w:rsidTr="00DF574D">
        <w:trPr>
          <w:trHeight w:hRule="exact" w:val="454"/>
          <w:jc w:val="center"/>
        </w:trPr>
        <w:tc>
          <w:tcPr>
            <w:tcW w:w="4608" w:type="dxa"/>
            <w:shd w:val="clear" w:color="auto" w:fill="E0E0E0"/>
            <w:vAlign w:val="center"/>
          </w:tcPr>
          <w:p w14:paraId="60CCA0E3"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418" w:type="dxa"/>
            <w:shd w:val="clear" w:color="auto" w:fill="E0E0E0"/>
            <w:vAlign w:val="center"/>
          </w:tcPr>
          <w:p w14:paraId="254521BF"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Individualno</w:t>
            </w:r>
          </w:p>
        </w:tc>
        <w:tc>
          <w:tcPr>
            <w:tcW w:w="1418" w:type="dxa"/>
            <w:shd w:val="clear" w:color="auto" w:fill="E0E0E0"/>
            <w:vAlign w:val="center"/>
          </w:tcPr>
          <w:p w14:paraId="682C6AD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Skupinsko</w:t>
            </w:r>
          </w:p>
        </w:tc>
      </w:tr>
      <w:tr w:rsidR="00C972A7" w14:paraId="787D9BC7" w14:textId="77777777" w:rsidTr="00DF574D">
        <w:trPr>
          <w:jc w:val="center"/>
        </w:trPr>
        <w:tc>
          <w:tcPr>
            <w:tcW w:w="4608" w:type="dxa"/>
            <w:vAlign w:val="center"/>
          </w:tcPr>
          <w:p w14:paraId="069907EC" w14:textId="629C1901" w:rsidR="00C972A7" w:rsidRDefault="00B9734C" w:rsidP="00DF574D">
            <w:pPr>
              <w:rPr>
                <w:rFonts w:ascii="Arial" w:hAnsi="Arial" w:cs="Arial"/>
                <w:color w:val="000000"/>
                <w:sz w:val="20"/>
                <w:szCs w:val="20"/>
              </w:rPr>
            </w:pPr>
            <w:r>
              <w:rPr>
                <w:rFonts w:ascii="Arial" w:hAnsi="Arial" w:cs="Arial"/>
                <w:color w:val="000000"/>
                <w:sz w:val="20"/>
                <w:szCs w:val="20"/>
              </w:rPr>
              <w:t>Elek</w:t>
            </w:r>
            <w:r w:rsidR="00393425">
              <w:rPr>
                <w:rFonts w:ascii="Arial" w:hAnsi="Arial" w:cs="Arial"/>
                <w:color w:val="000000"/>
                <w:sz w:val="20"/>
                <w:szCs w:val="20"/>
              </w:rPr>
              <w:t>tromotorski pogoni</w:t>
            </w:r>
          </w:p>
        </w:tc>
        <w:tc>
          <w:tcPr>
            <w:tcW w:w="1418" w:type="dxa"/>
            <w:vAlign w:val="center"/>
          </w:tcPr>
          <w:p w14:paraId="37D190E6"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418" w:type="dxa"/>
            <w:vAlign w:val="center"/>
          </w:tcPr>
          <w:p w14:paraId="7DB088D0" w14:textId="77777777" w:rsidR="00C972A7" w:rsidRDefault="00C972A7" w:rsidP="00DF574D">
            <w:pPr>
              <w:jc w:val="center"/>
              <w:rPr>
                <w:rFonts w:ascii="Arial" w:hAnsi="Arial" w:cs="Arial"/>
                <w:color w:val="000000"/>
                <w:sz w:val="20"/>
                <w:szCs w:val="20"/>
              </w:rPr>
            </w:pP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rsidP="00232C2A">
      <w:pPr>
        <w:numPr>
          <w:ilvl w:val="0"/>
          <w:numId w:val="9"/>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C972A7" w14:paraId="745BD6D9" w14:textId="77777777" w:rsidTr="00DF574D">
        <w:trPr>
          <w:trHeight w:hRule="exact" w:val="454"/>
          <w:jc w:val="center"/>
        </w:trPr>
        <w:tc>
          <w:tcPr>
            <w:tcW w:w="3897" w:type="dxa"/>
            <w:shd w:val="clear" w:color="auto" w:fill="E0E0E0"/>
            <w:vAlign w:val="center"/>
          </w:tcPr>
          <w:p w14:paraId="660BDB54" w14:textId="77777777" w:rsidR="00C972A7" w:rsidRDefault="00C972A7" w:rsidP="00DF574D">
            <w:pPr>
              <w:rPr>
                <w:rFonts w:ascii="Arial" w:hAnsi="Arial" w:cs="Arial"/>
                <w:b/>
                <w:color w:val="000000"/>
                <w:sz w:val="20"/>
                <w:szCs w:val="20"/>
              </w:rPr>
            </w:pPr>
            <w:r>
              <w:rPr>
                <w:rFonts w:ascii="Arial" w:hAnsi="Arial" w:cs="Arial"/>
                <w:b/>
                <w:color w:val="000000"/>
                <w:sz w:val="20"/>
                <w:szCs w:val="20"/>
              </w:rPr>
              <w:t>Programska enota</w:t>
            </w:r>
          </w:p>
        </w:tc>
        <w:tc>
          <w:tcPr>
            <w:tcW w:w="1134" w:type="dxa"/>
            <w:shd w:val="clear" w:color="auto" w:fill="E0E0E0"/>
            <w:vAlign w:val="center"/>
          </w:tcPr>
          <w:p w14:paraId="6FEA0A37"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Pisno</w:t>
            </w:r>
          </w:p>
        </w:tc>
        <w:tc>
          <w:tcPr>
            <w:tcW w:w="1134" w:type="dxa"/>
            <w:shd w:val="clear" w:color="auto" w:fill="E0E0E0"/>
            <w:vAlign w:val="center"/>
          </w:tcPr>
          <w:p w14:paraId="0096E4FB"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Ustno</w:t>
            </w:r>
          </w:p>
        </w:tc>
        <w:tc>
          <w:tcPr>
            <w:tcW w:w="1134" w:type="dxa"/>
            <w:shd w:val="clear" w:color="auto" w:fill="E0E0E0"/>
            <w:vAlign w:val="center"/>
          </w:tcPr>
          <w:p w14:paraId="37DB348C"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Praktično</w:t>
            </w:r>
          </w:p>
        </w:tc>
        <w:tc>
          <w:tcPr>
            <w:tcW w:w="1134" w:type="dxa"/>
            <w:shd w:val="clear" w:color="auto" w:fill="E0E0E0"/>
            <w:vAlign w:val="center"/>
          </w:tcPr>
          <w:p w14:paraId="6F7B9DA6" w14:textId="77777777" w:rsidR="00C972A7" w:rsidRDefault="00C972A7" w:rsidP="00DF574D">
            <w:pPr>
              <w:jc w:val="center"/>
              <w:rPr>
                <w:rFonts w:ascii="Arial" w:hAnsi="Arial" w:cs="Arial"/>
                <w:b/>
                <w:color w:val="000000"/>
                <w:sz w:val="20"/>
                <w:szCs w:val="20"/>
              </w:rPr>
            </w:pPr>
            <w:r>
              <w:rPr>
                <w:rFonts w:ascii="Arial" w:hAnsi="Arial" w:cs="Arial"/>
                <w:b/>
                <w:color w:val="000000"/>
                <w:sz w:val="20"/>
                <w:szCs w:val="20"/>
              </w:rPr>
              <w:t>Drugo</w:t>
            </w:r>
          </w:p>
        </w:tc>
      </w:tr>
      <w:tr w:rsidR="00C972A7" w14:paraId="2AA52B81" w14:textId="77777777" w:rsidTr="00DF574D">
        <w:trPr>
          <w:jc w:val="center"/>
        </w:trPr>
        <w:tc>
          <w:tcPr>
            <w:tcW w:w="3897" w:type="dxa"/>
            <w:vAlign w:val="center"/>
          </w:tcPr>
          <w:p w14:paraId="1C4C0616" w14:textId="6ED51AEA" w:rsidR="00C972A7" w:rsidRDefault="00B9734C" w:rsidP="00DF574D">
            <w:pPr>
              <w:rPr>
                <w:rFonts w:ascii="Arial" w:hAnsi="Arial" w:cs="Arial"/>
                <w:color w:val="000000"/>
                <w:sz w:val="20"/>
                <w:szCs w:val="20"/>
              </w:rPr>
            </w:pPr>
            <w:r>
              <w:rPr>
                <w:rFonts w:ascii="Arial" w:hAnsi="Arial" w:cs="Arial"/>
                <w:color w:val="000000"/>
                <w:sz w:val="20"/>
                <w:szCs w:val="20"/>
              </w:rPr>
              <w:t>Elektro</w:t>
            </w:r>
            <w:r w:rsidR="00393425">
              <w:rPr>
                <w:rFonts w:ascii="Arial" w:hAnsi="Arial" w:cs="Arial"/>
                <w:color w:val="000000"/>
                <w:sz w:val="20"/>
                <w:szCs w:val="20"/>
              </w:rPr>
              <w:t>motorski pogoni</w:t>
            </w:r>
          </w:p>
        </w:tc>
        <w:tc>
          <w:tcPr>
            <w:tcW w:w="1134" w:type="dxa"/>
            <w:vAlign w:val="center"/>
          </w:tcPr>
          <w:p w14:paraId="2B92455F"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57C2884" w14:textId="77777777" w:rsidR="00C972A7" w:rsidRDefault="00C972A7"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272B075D" w14:textId="6BA5C8D2" w:rsidR="00C972A7" w:rsidRDefault="00D02F6E" w:rsidP="00DF574D">
            <w:pPr>
              <w:jc w:val="center"/>
              <w:rPr>
                <w:rFonts w:ascii="Arial" w:hAnsi="Arial" w:cs="Arial"/>
                <w:color w:val="000000"/>
                <w:sz w:val="20"/>
                <w:szCs w:val="20"/>
              </w:rPr>
            </w:pPr>
            <w:r>
              <w:rPr>
                <w:rFonts w:ascii="Arial" w:hAnsi="Arial" w:cs="Arial"/>
                <w:color w:val="000000"/>
                <w:sz w:val="20"/>
                <w:szCs w:val="20"/>
              </w:rPr>
              <w:t>●</w:t>
            </w:r>
          </w:p>
        </w:tc>
        <w:tc>
          <w:tcPr>
            <w:tcW w:w="1134" w:type="dxa"/>
            <w:vAlign w:val="center"/>
          </w:tcPr>
          <w:p w14:paraId="38C64DD8" w14:textId="77777777" w:rsidR="00C972A7" w:rsidRDefault="00C972A7" w:rsidP="00DF574D">
            <w:pPr>
              <w:jc w:val="center"/>
              <w:rPr>
                <w:rFonts w:ascii="Arial" w:hAnsi="Arial" w:cs="Arial"/>
                <w:color w:val="000000"/>
                <w:sz w:val="20"/>
                <w:szCs w:val="20"/>
              </w:rPr>
            </w:pPr>
          </w:p>
        </w:tc>
      </w:tr>
    </w:tbl>
    <w:p w14:paraId="6B6B6044" w14:textId="77777777" w:rsidR="00C972A7" w:rsidRDefault="00C972A7" w:rsidP="00C972A7">
      <w:pPr>
        <w:rPr>
          <w:rFonts w:ascii="Arial" w:hAnsi="Arial" w:cs="Arial"/>
          <w:color w:val="000000"/>
          <w:sz w:val="20"/>
          <w:szCs w:val="20"/>
        </w:rPr>
      </w:pPr>
    </w:p>
    <w:p w14:paraId="3177111B" w14:textId="77777777" w:rsidR="00FA4316" w:rsidRDefault="00FA4316" w:rsidP="00C972A7">
      <w:pPr>
        <w:rPr>
          <w:rFonts w:ascii="Arial" w:hAnsi="Arial" w:cs="Arial"/>
          <w:color w:val="000000"/>
          <w:sz w:val="20"/>
          <w:szCs w:val="20"/>
        </w:rPr>
      </w:pPr>
    </w:p>
    <w:p w14:paraId="3FA81169" w14:textId="77777777" w:rsidR="00FA4316" w:rsidRDefault="00FA4316" w:rsidP="00C972A7">
      <w:pPr>
        <w:rPr>
          <w:rFonts w:ascii="Arial" w:hAnsi="Arial" w:cs="Arial"/>
          <w:color w:val="000000"/>
          <w:sz w:val="20"/>
          <w:szCs w:val="20"/>
        </w:rPr>
      </w:pPr>
    </w:p>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575331"/>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16F21DD2"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5DFD391D" w14:textId="77777777" w:rsidR="00761B88" w:rsidRDefault="00761B88" w:rsidP="00C972A7">
      <w:pPr>
        <w:tabs>
          <w:tab w:val="right" w:leader="dot" w:pos="3420"/>
        </w:tabs>
        <w:jc w:val="both"/>
        <w:rPr>
          <w:rFonts w:ascii="Arial" w:hAnsi="Arial" w:cs="Arial"/>
          <w:color w:val="000000"/>
          <w:sz w:val="20"/>
          <w:szCs w:val="20"/>
        </w:rPr>
      </w:pPr>
    </w:p>
    <w:p w14:paraId="265B503D" w14:textId="7F129C64" w:rsidR="00761B88" w:rsidRDefault="00761B88" w:rsidP="00761B88">
      <w:pPr>
        <w:numPr>
          <w:ilvl w:val="0"/>
          <w:numId w:val="9"/>
        </w:numPr>
        <w:rPr>
          <w:rFonts w:ascii="Arial" w:hAnsi="Arial" w:cs="Arial"/>
          <w:color w:val="000000"/>
          <w:sz w:val="20"/>
          <w:szCs w:val="20"/>
        </w:rPr>
      </w:pPr>
      <w:r>
        <w:rPr>
          <w:rFonts w:ascii="Arial" w:hAnsi="Arial" w:cs="Arial"/>
          <w:color w:val="000000"/>
          <w:sz w:val="20"/>
          <w:szCs w:val="20"/>
        </w:rPr>
        <w:t>Minimalni standard znanja – teoretični pouk</w:t>
      </w:r>
    </w:p>
    <w:p w14:paraId="6DFA21CE" w14:textId="77777777" w:rsidR="00FA4316" w:rsidRDefault="00FA4316" w:rsidP="00C972A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393425" w:rsidRPr="00F3697D" w14:paraId="7FFBCCF2" w14:textId="77777777" w:rsidTr="00CA53D9">
        <w:trPr>
          <w:trHeight w:hRule="exact" w:val="612"/>
          <w:tblHeader/>
          <w:jc w:val="center"/>
        </w:trPr>
        <w:tc>
          <w:tcPr>
            <w:tcW w:w="1696" w:type="dxa"/>
            <w:shd w:val="clear" w:color="auto" w:fill="E0E0E0"/>
            <w:vAlign w:val="center"/>
          </w:tcPr>
          <w:p w14:paraId="4DD6B16B" w14:textId="77777777" w:rsidR="00393425" w:rsidRPr="00F3697D" w:rsidRDefault="00393425" w:rsidP="00393425">
            <w:pPr>
              <w:numPr>
                <w:ilvl w:val="0"/>
                <w:numId w:val="11"/>
              </w:numPr>
            </w:pPr>
            <w:r w:rsidRPr="00F3697D">
              <w:t>Učni sklop</w:t>
            </w:r>
          </w:p>
        </w:tc>
        <w:tc>
          <w:tcPr>
            <w:tcW w:w="5954" w:type="dxa"/>
            <w:shd w:val="clear" w:color="auto" w:fill="E0E0E0"/>
            <w:vAlign w:val="center"/>
          </w:tcPr>
          <w:p w14:paraId="40613BEC" w14:textId="77777777" w:rsidR="00393425" w:rsidRPr="00F3697D" w:rsidRDefault="00393425" w:rsidP="00393425">
            <w:pPr>
              <w:numPr>
                <w:ilvl w:val="0"/>
                <w:numId w:val="11"/>
              </w:numPr>
            </w:pPr>
            <w:r w:rsidRPr="00F3697D">
              <w:t>Minimalni standard znanj</w:t>
            </w:r>
          </w:p>
        </w:tc>
        <w:tc>
          <w:tcPr>
            <w:tcW w:w="1692" w:type="dxa"/>
            <w:shd w:val="clear" w:color="auto" w:fill="E0E0E0"/>
            <w:vAlign w:val="center"/>
          </w:tcPr>
          <w:p w14:paraId="6D44B5B5" w14:textId="77777777" w:rsidR="00393425" w:rsidRPr="00F3697D" w:rsidRDefault="00393425" w:rsidP="00393425">
            <w:pPr>
              <w:numPr>
                <w:ilvl w:val="0"/>
                <w:numId w:val="11"/>
              </w:numPr>
            </w:pPr>
            <w:r w:rsidRPr="00F3697D">
              <w:t>Način ocenjevanja</w:t>
            </w:r>
          </w:p>
        </w:tc>
      </w:tr>
      <w:tr w:rsidR="00393425" w:rsidRPr="00F3697D" w14:paraId="5C015852" w14:textId="77777777" w:rsidTr="00CA53D9">
        <w:trPr>
          <w:trHeight w:val="3521"/>
          <w:jc w:val="center"/>
        </w:trPr>
        <w:tc>
          <w:tcPr>
            <w:tcW w:w="1696" w:type="dxa"/>
            <w:shd w:val="clear" w:color="auto" w:fill="auto"/>
            <w:vAlign w:val="center"/>
          </w:tcPr>
          <w:p w14:paraId="79F26B34" w14:textId="77777777" w:rsidR="00393425" w:rsidRPr="00F3697D" w:rsidRDefault="00393425" w:rsidP="00393425">
            <w:pPr>
              <w:numPr>
                <w:ilvl w:val="0"/>
                <w:numId w:val="11"/>
              </w:numPr>
            </w:pPr>
            <w:r>
              <w:t>Izbiranje elektromotorjev za pogon</w:t>
            </w:r>
          </w:p>
        </w:tc>
        <w:tc>
          <w:tcPr>
            <w:tcW w:w="5954" w:type="dxa"/>
            <w:shd w:val="clear" w:color="auto" w:fill="auto"/>
            <w:vAlign w:val="center"/>
          </w:tcPr>
          <w:p w14:paraId="64079D81" w14:textId="77777777" w:rsidR="00393425" w:rsidRDefault="00393425" w:rsidP="00393425">
            <w:pPr>
              <w:numPr>
                <w:ilvl w:val="0"/>
                <w:numId w:val="11"/>
              </w:numPr>
            </w:pPr>
            <w:r>
              <w:t>Zna pojasniti lastnosti magnetnih materialov.</w:t>
            </w:r>
          </w:p>
          <w:p w14:paraId="13324232" w14:textId="77777777" w:rsidR="00393425" w:rsidRDefault="00393425" w:rsidP="00393425">
            <w:pPr>
              <w:numPr>
                <w:ilvl w:val="0"/>
                <w:numId w:val="11"/>
              </w:numPr>
            </w:pPr>
            <w:r>
              <w:t>Zna razložiti magnetne učinke na katerih temelji delovanje elektromotorjev.</w:t>
            </w:r>
          </w:p>
          <w:p w14:paraId="0A2233F6" w14:textId="77777777" w:rsidR="00393425" w:rsidRDefault="00393425" w:rsidP="00393425">
            <w:pPr>
              <w:numPr>
                <w:ilvl w:val="0"/>
                <w:numId w:val="11"/>
              </w:numPr>
            </w:pPr>
            <w:r>
              <w:t>Navede pogoje in razloži nastanek vrtilnega magnetnega polja.</w:t>
            </w:r>
          </w:p>
          <w:p w14:paraId="5D3015E5" w14:textId="77777777" w:rsidR="00393425" w:rsidRDefault="00393425" w:rsidP="00393425">
            <w:pPr>
              <w:numPr>
                <w:ilvl w:val="0"/>
                <w:numId w:val="11"/>
              </w:numPr>
            </w:pPr>
            <w:r>
              <w:t>Razloži delovanje in razlikuje konstrukcijske izvedbe elektromotorjev.</w:t>
            </w:r>
          </w:p>
          <w:p w14:paraId="18C4CE81" w14:textId="77777777" w:rsidR="00393425" w:rsidRDefault="00393425" w:rsidP="00393425">
            <w:pPr>
              <w:numPr>
                <w:ilvl w:val="0"/>
                <w:numId w:val="11"/>
              </w:numPr>
            </w:pPr>
            <w:r>
              <w:t>Zna našteti osnovne zahteve pri snovanju elektromotorjev.</w:t>
            </w:r>
          </w:p>
          <w:p w14:paraId="5132FC4F" w14:textId="77777777" w:rsidR="00393425" w:rsidRDefault="00393425" w:rsidP="00393425">
            <w:pPr>
              <w:numPr>
                <w:ilvl w:val="0"/>
                <w:numId w:val="11"/>
              </w:numPr>
            </w:pPr>
            <w:r>
              <w:t>Pozna osnovne karakteristike pogonskih in delovnih strojev.</w:t>
            </w:r>
          </w:p>
          <w:p w14:paraId="2C064D8C" w14:textId="77777777" w:rsidR="00393425" w:rsidRDefault="00393425" w:rsidP="00393425">
            <w:pPr>
              <w:numPr>
                <w:ilvl w:val="0"/>
                <w:numId w:val="11"/>
              </w:numPr>
            </w:pPr>
            <w:r>
              <w:t>Pozna osnovno načrtovanje dovodov elektromotorjev.</w:t>
            </w:r>
          </w:p>
          <w:p w14:paraId="08D9CE74" w14:textId="77777777" w:rsidR="00393425" w:rsidRPr="0018016E" w:rsidRDefault="00393425" w:rsidP="00393425">
            <w:pPr>
              <w:numPr>
                <w:ilvl w:val="0"/>
                <w:numId w:val="11"/>
              </w:numPr>
            </w:pPr>
            <w:r>
              <w:t>Pozna delovanje zaščitnih naprav, ki varujejo elektromotorne pogone.</w:t>
            </w:r>
          </w:p>
        </w:tc>
        <w:tc>
          <w:tcPr>
            <w:tcW w:w="1692" w:type="dxa"/>
            <w:vMerge w:val="restart"/>
            <w:shd w:val="clear" w:color="auto" w:fill="auto"/>
            <w:vAlign w:val="center"/>
          </w:tcPr>
          <w:p w14:paraId="26D1DC68" w14:textId="60249090" w:rsidR="00393425" w:rsidRPr="00F3697D" w:rsidRDefault="00393425" w:rsidP="00CA53D9">
            <w:pPr>
              <w:ind w:left="170" w:hanging="170"/>
            </w:pPr>
            <w:r>
              <w:t>Ustno in/ali pisno</w:t>
            </w:r>
          </w:p>
        </w:tc>
      </w:tr>
      <w:tr w:rsidR="00393425" w:rsidRPr="00F3697D" w14:paraId="312109D5" w14:textId="77777777" w:rsidTr="00CA53D9">
        <w:trPr>
          <w:jc w:val="center"/>
        </w:trPr>
        <w:tc>
          <w:tcPr>
            <w:tcW w:w="1696" w:type="dxa"/>
            <w:shd w:val="clear" w:color="auto" w:fill="auto"/>
            <w:vAlign w:val="center"/>
          </w:tcPr>
          <w:p w14:paraId="3AA63A20" w14:textId="77777777" w:rsidR="00393425" w:rsidRPr="00F3697D" w:rsidRDefault="00393425" w:rsidP="00393425">
            <w:pPr>
              <w:numPr>
                <w:ilvl w:val="0"/>
                <w:numId w:val="11"/>
              </w:numPr>
            </w:pPr>
            <w:r>
              <w:t>Opravljanje pregledov, meritev in preizkusov na elektromotorjih</w:t>
            </w:r>
          </w:p>
        </w:tc>
        <w:tc>
          <w:tcPr>
            <w:tcW w:w="5954" w:type="dxa"/>
            <w:shd w:val="clear" w:color="auto" w:fill="auto"/>
            <w:vAlign w:val="center"/>
          </w:tcPr>
          <w:p w14:paraId="1610AC87" w14:textId="77777777" w:rsidR="00393425" w:rsidRPr="00056614" w:rsidRDefault="00393425" w:rsidP="00393425">
            <w:pPr>
              <w:numPr>
                <w:ilvl w:val="0"/>
                <w:numId w:val="11"/>
              </w:numPr>
            </w:pPr>
            <w:r>
              <w:t>Pozna</w:t>
            </w:r>
            <w:r w:rsidRPr="00056614">
              <w:t xml:space="preserve"> izmeriti in preizkusiti elektromotorje</w:t>
            </w:r>
            <w:r>
              <w:t>.</w:t>
            </w:r>
          </w:p>
          <w:p w14:paraId="18B774C9" w14:textId="77777777" w:rsidR="00393425" w:rsidRPr="00056614" w:rsidRDefault="00393425" w:rsidP="00393425">
            <w:pPr>
              <w:numPr>
                <w:ilvl w:val="0"/>
                <w:numId w:val="11"/>
              </w:numPr>
            </w:pPr>
            <w:r>
              <w:t>U</w:t>
            </w:r>
            <w:r w:rsidRPr="00056614">
              <w:t>gotovi, če izmerjene vrednosti ustrezajo deklariranim na napisni tablici elektromotorja</w:t>
            </w:r>
            <w:r>
              <w:t>.</w:t>
            </w:r>
          </w:p>
          <w:p w14:paraId="51081045" w14:textId="77777777" w:rsidR="00393425" w:rsidRPr="00056614" w:rsidRDefault="00393425" w:rsidP="00393425">
            <w:pPr>
              <w:numPr>
                <w:ilvl w:val="0"/>
                <w:numId w:val="11"/>
              </w:numPr>
            </w:pPr>
            <w:r>
              <w:t>Pozna</w:t>
            </w:r>
            <w:r w:rsidRPr="00056614">
              <w:t xml:space="preserve"> izvesti potrebne meritve in preizkuse ob periodičnih pregledih in ponovnem obratovanju ter po servisnih posegih</w:t>
            </w:r>
            <w:r>
              <w:t>.</w:t>
            </w:r>
          </w:p>
          <w:p w14:paraId="3D650B52" w14:textId="77777777" w:rsidR="00393425" w:rsidRPr="00056614" w:rsidRDefault="00393425" w:rsidP="00393425">
            <w:pPr>
              <w:numPr>
                <w:ilvl w:val="0"/>
                <w:numId w:val="11"/>
              </w:numPr>
            </w:pPr>
            <w:r>
              <w:t>Z</w:t>
            </w:r>
            <w:r w:rsidRPr="00056614">
              <w:t>na izdelati merilno poročilo v zahtevani obliki in oceni merilne rezultate</w:t>
            </w:r>
            <w:r>
              <w:t>.</w:t>
            </w:r>
          </w:p>
        </w:tc>
        <w:tc>
          <w:tcPr>
            <w:tcW w:w="1692" w:type="dxa"/>
            <w:vMerge/>
            <w:shd w:val="clear" w:color="auto" w:fill="auto"/>
            <w:vAlign w:val="center"/>
          </w:tcPr>
          <w:p w14:paraId="687023FA" w14:textId="77777777" w:rsidR="00393425" w:rsidRPr="00F3697D" w:rsidRDefault="00393425" w:rsidP="00CA53D9">
            <w:pPr>
              <w:ind w:left="170" w:hanging="170"/>
            </w:pPr>
          </w:p>
        </w:tc>
      </w:tr>
      <w:tr w:rsidR="00393425" w:rsidRPr="00F3697D" w14:paraId="684167E9" w14:textId="77777777" w:rsidTr="00CA53D9">
        <w:trPr>
          <w:jc w:val="center"/>
        </w:trPr>
        <w:tc>
          <w:tcPr>
            <w:tcW w:w="1696" w:type="dxa"/>
            <w:shd w:val="clear" w:color="auto" w:fill="auto"/>
            <w:vAlign w:val="center"/>
          </w:tcPr>
          <w:p w14:paraId="5B830C51" w14:textId="77777777" w:rsidR="00393425" w:rsidRPr="00F3697D" w:rsidRDefault="00393425" w:rsidP="00393425">
            <w:pPr>
              <w:pStyle w:val="Odstavekseznama"/>
              <w:numPr>
                <w:ilvl w:val="0"/>
                <w:numId w:val="82"/>
              </w:numPr>
            </w:pPr>
            <w:r>
              <w:t xml:space="preserve">Izvedba zagonov elektromotorjev, razpršenih proizvodnih sistemov, sistemov samooskrbe, toplotno-črpalnih sistemov in </w:t>
            </w:r>
            <w:r>
              <w:lastRenderedPageBreak/>
              <w:t>priključevanje polnilnih postaj</w:t>
            </w:r>
          </w:p>
        </w:tc>
        <w:tc>
          <w:tcPr>
            <w:tcW w:w="5954" w:type="dxa"/>
            <w:shd w:val="clear" w:color="auto" w:fill="auto"/>
            <w:vAlign w:val="center"/>
          </w:tcPr>
          <w:p w14:paraId="4D7C5465" w14:textId="77777777" w:rsidR="00393425" w:rsidRPr="0014328E" w:rsidRDefault="00393425" w:rsidP="00393425">
            <w:pPr>
              <w:numPr>
                <w:ilvl w:val="0"/>
                <w:numId w:val="11"/>
              </w:numPr>
              <w:rPr>
                <w:rFonts w:eastAsia="Arial Narrow"/>
              </w:rPr>
            </w:pPr>
            <w:r>
              <w:lastRenderedPageBreak/>
              <w:t>Zna analizirati različne vrste zagonov elektromotorjev.</w:t>
            </w:r>
          </w:p>
          <w:p w14:paraId="35BE7FC8" w14:textId="77777777" w:rsidR="00393425" w:rsidRPr="0014328E" w:rsidRDefault="00393425" w:rsidP="00393425">
            <w:pPr>
              <w:numPr>
                <w:ilvl w:val="0"/>
                <w:numId w:val="11"/>
              </w:numPr>
              <w:rPr>
                <w:rFonts w:eastAsia="Arial Narrow"/>
              </w:rPr>
            </w:pPr>
            <w:r>
              <w:t xml:space="preserve">Zna spremeniti parametre na napravah, kot so polprevodniški </w:t>
            </w:r>
            <w:proofErr w:type="spellStart"/>
            <w:r>
              <w:t>kontaktorji</w:t>
            </w:r>
            <w:proofErr w:type="spellEnd"/>
            <w:r>
              <w:t>, mehki zagoni, krmilno-relejni in logični moduli, frekvenčni pretvorniki in krmilniki.</w:t>
            </w:r>
          </w:p>
          <w:p w14:paraId="6838F45F" w14:textId="77777777" w:rsidR="00393425" w:rsidRPr="0014328E" w:rsidRDefault="00393425" w:rsidP="00393425">
            <w:pPr>
              <w:numPr>
                <w:ilvl w:val="0"/>
                <w:numId w:val="11"/>
              </w:numPr>
              <w:rPr>
                <w:rFonts w:eastAsia="Arial Narrow"/>
              </w:rPr>
            </w:pPr>
            <w:r>
              <w:t xml:space="preserve">Zna priključiti senzor in merilni pretvornik na ustrezne vhode krmilnika. </w:t>
            </w:r>
          </w:p>
          <w:p w14:paraId="6C03BCBF" w14:textId="77777777" w:rsidR="00393425" w:rsidRPr="0014328E" w:rsidRDefault="00393425" w:rsidP="00393425">
            <w:pPr>
              <w:numPr>
                <w:ilvl w:val="0"/>
                <w:numId w:val="11"/>
              </w:numPr>
              <w:rPr>
                <w:rFonts w:eastAsia="Arial Narrow"/>
              </w:rPr>
            </w:pPr>
            <w:r>
              <w:t>Zna namesti in priključiti temperaturne senzorje na krmilnik solarno črpalnega sistema.</w:t>
            </w:r>
          </w:p>
          <w:p w14:paraId="666CDC3A" w14:textId="77777777" w:rsidR="00393425" w:rsidRPr="0014328E" w:rsidRDefault="00393425" w:rsidP="00393425">
            <w:pPr>
              <w:numPr>
                <w:ilvl w:val="0"/>
                <w:numId w:val="11"/>
              </w:numPr>
              <w:rPr>
                <w:rFonts w:eastAsia="Arial Narrow"/>
              </w:rPr>
            </w:pPr>
            <w:r>
              <w:t>Zna namesti in priključiti polnilno postajo, pripravi navodila uporabnikom o načinu in možnosti upravljanja polnjenja.</w:t>
            </w:r>
          </w:p>
          <w:p w14:paraId="79498C30" w14:textId="77777777" w:rsidR="00393425" w:rsidRPr="00A11E65" w:rsidRDefault="00393425" w:rsidP="00393425">
            <w:pPr>
              <w:numPr>
                <w:ilvl w:val="0"/>
                <w:numId w:val="11"/>
              </w:numPr>
              <w:rPr>
                <w:rFonts w:eastAsia="Arial Narrow"/>
              </w:rPr>
            </w:pPr>
            <w:r>
              <w:lastRenderedPageBreak/>
              <w:t>Zna opraviti funkcionalni preizkus delovanja po zaključku del.</w:t>
            </w:r>
          </w:p>
        </w:tc>
        <w:tc>
          <w:tcPr>
            <w:tcW w:w="1692" w:type="dxa"/>
            <w:vMerge/>
            <w:shd w:val="clear" w:color="auto" w:fill="auto"/>
            <w:vAlign w:val="center"/>
          </w:tcPr>
          <w:p w14:paraId="1593F597" w14:textId="77777777" w:rsidR="00393425" w:rsidRPr="00F3697D" w:rsidRDefault="00393425" w:rsidP="00CA53D9">
            <w:pPr>
              <w:ind w:left="170" w:hanging="170"/>
            </w:pPr>
          </w:p>
        </w:tc>
      </w:tr>
    </w:tbl>
    <w:p w14:paraId="75414EF0" w14:textId="77777777" w:rsidR="009276AB" w:rsidRDefault="009276AB" w:rsidP="009276AB">
      <w:pPr>
        <w:tabs>
          <w:tab w:val="right" w:leader="dot" w:pos="3420"/>
        </w:tabs>
        <w:jc w:val="both"/>
        <w:rPr>
          <w:rFonts w:ascii="Arial" w:hAnsi="Arial" w:cs="Arial"/>
          <w:color w:val="000000"/>
          <w:sz w:val="20"/>
          <w:szCs w:val="20"/>
        </w:rPr>
      </w:pPr>
    </w:p>
    <w:p w14:paraId="004D4D8D" w14:textId="77777777" w:rsidR="00393425" w:rsidRDefault="00393425" w:rsidP="009276AB">
      <w:pPr>
        <w:tabs>
          <w:tab w:val="right" w:leader="dot" w:pos="3420"/>
        </w:tabs>
        <w:jc w:val="both"/>
        <w:rPr>
          <w:rFonts w:ascii="Arial" w:hAnsi="Arial" w:cs="Arial"/>
          <w:color w:val="000000"/>
          <w:sz w:val="20"/>
          <w:szCs w:val="20"/>
        </w:rPr>
      </w:pPr>
    </w:p>
    <w:p w14:paraId="399F2BC8" w14:textId="7EB5511D" w:rsidR="00393425" w:rsidRDefault="00393425" w:rsidP="00393425">
      <w:pPr>
        <w:numPr>
          <w:ilvl w:val="0"/>
          <w:numId w:val="9"/>
        </w:numPr>
        <w:rPr>
          <w:rFonts w:ascii="Arial" w:hAnsi="Arial" w:cs="Arial"/>
          <w:color w:val="000000"/>
          <w:sz w:val="20"/>
          <w:szCs w:val="20"/>
        </w:rPr>
      </w:pPr>
      <w:r>
        <w:rPr>
          <w:rFonts w:ascii="Arial" w:hAnsi="Arial" w:cs="Arial"/>
          <w:color w:val="000000"/>
          <w:sz w:val="20"/>
          <w:szCs w:val="20"/>
        </w:rPr>
        <w:t xml:space="preserve">Minimalni standard znanja – </w:t>
      </w:r>
      <w:r>
        <w:rPr>
          <w:rFonts w:ascii="Arial" w:hAnsi="Arial" w:cs="Arial"/>
          <w:color w:val="000000"/>
          <w:sz w:val="20"/>
          <w:szCs w:val="20"/>
        </w:rPr>
        <w:t>praktični</w:t>
      </w:r>
      <w:r>
        <w:rPr>
          <w:rFonts w:ascii="Arial" w:hAnsi="Arial" w:cs="Arial"/>
          <w:color w:val="000000"/>
          <w:sz w:val="20"/>
          <w:szCs w:val="20"/>
        </w:rPr>
        <w:t xml:space="preserve"> pouk</w:t>
      </w:r>
    </w:p>
    <w:p w14:paraId="3B7D1455" w14:textId="77777777" w:rsidR="00393425" w:rsidRDefault="00393425" w:rsidP="009276AB">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393425" w:rsidRPr="00F3697D" w14:paraId="76BEE6F3" w14:textId="77777777" w:rsidTr="00CA53D9">
        <w:trPr>
          <w:trHeight w:hRule="exact" w:val="612"/>
          <w:tblHeader/>
          <w:jc w:val="center"/>
        </w:trPr>
        <w:tc>
          <w:tcPr>
            <w:tcW w:w="1696" w:type="dxa"/>
            <w:shd w:val="clear" w:color="auto" w:fill="E0E0E0"/>
            <w:vAlign w:val="center"/>
          </w:tcPr>
          <w:p w14:paraId="1F843EA8" w14:textId="77777777" w:rsidR="00393425" w:rsidRPr="00F3697D" w:rsidRDefault="00393425" w:rsidP="00393425">
            <w:pPr>
              <w:numPr>
                <w:ilvl w:val="0"/>
                <w:numId w:val="11"/>
              </w:numPr>
            </w:pPr>
            <w:r w:rsidRPr="00F3697D">
              <w:t>Učni sklop</w:t>
            </w:r>
          </w:p>
        </w:tc>
        <w:tc>
          <w:tcPr>
            <w:tcW w:w="5954" w:type="dxa"/>
            <w:shd w:val="clear" w:color="auto" w:fill="E0E0E0"/>
            <w:vAlign w:val="center"/>
          </w:tcPr>
          <w:p w14:paraId="2F6479B1" w14:textId="77777777" w:rsidR="00393425" w:rsidRPr="00F3697D" w:rsidRDefault="00393425" w:rsidP="00393425">
            <w:pPr>
              <w:numPr>
                <w:ilvl w:val="0"/>
                <w:numId w:val="11"/>
              </w:numPr>
            </w:pPr>
            <w:r w:rsidRPr="00F3697D">
              <w:t>Minimalni standard znanj</w:t>
            </w:r>
          </w:p>
        </w:tc>
        <w:tc>
          <w:tcPr>
            <w:tcW w:w="1692" w:type="dxa"/>
            <w:shd w:val="clear" w:color="auto" w:fill="E0E0E0"/>
            <w:vAlign w:val="center"/>
          </w:tcPr>
          <w:p w14:paraId="3C9D39CB" w14:textId="77777777" w:rsidR="00393425" w:rsidRPr="00F3697D" w:rsidRDefault="00393425" w:rsidP="00393425">
            <w:pPr>
              <w:numPr>
                <w:ilvl w:val="0"/>
                <w:numId w:val="11"/>
              </w:numPr>
            </w:pPr>
            <w:r w:rsidRPr="00F3697D">
              <w:t>Način ocenjevanja</w:t>
            </w:r>
          </w:p>
        </w:tc>
      </w:tr>
      <w:tr w:rsidR="00393425" w:rsidRPr="00F3697D" w14:paraId="5B8E13FB" w14:textId="77777777" w:rsidTr="00CA53D9">
        <w:trPr>
          <w:trHeight w:val="3521"/>
          <w:jc w:val="center"/>
        </w:trPr>
        <w:tc>
          <w:tcPr>
            <w:tcW w:w="1696" w:type="dxa"/>
            <w:shd w:val="clear" w:color="auto" w:fill="auto"/>
            <w:vAlign w:val="center"/>
          </w:tcPr>
          <w:p w14:paraId="14AF000D" w14:textId="77777777" w:rsidR="00393425" w:rsidRPr="00F3697D" w:rsidRDefault="00393425" w:rsidP="00393425">
            <w:pPr>
              <w:numPr>
                <w:ilvl w:val="0"/>
                <w:numId w:val="11"/>
              </w:numPr>
            </w:pPr>
            <w:r w:rsidRPr="00684DB8">
              <w:t>Priključevanje</w:t>
            </w:r>
            <w:r>
              <w:t>, krmiljenje, regulacija</w:t>
            </w:r>
            <w:r w:rsidRPr="00684DB8">
              <w:t>,  meritev in preizkus elektromotorjev</w:t>
            </w:r>
          </w:p>
        </w:tc>
        <w:tc>
          <w:tcPr>
            <w:tcW w:w="5954" w:type="dxa"/>
            <w:shd w:val="clear" w:color="auto" w:fill="auto"/>
            <w:vAlign w:val="center"/>
          </w:tcPr>
          <w:p w14:paraId="18A1AB4C" w14:textId="77777777" w:rsidR="00393425" w:rsidRDefault="00393425" w:rsidP="00393425">
            <w:pPr>
              <w:numPr>
                <w:ilvl w:val="0"/>
                <w:numId w:val="11"/>
              </w:numPr>
            </w:pPr>
            <w:r>
              <w:t>Zna priključiti različne vrste motorjev na omrežje.</w:t>
            </w:r>
          </w:p>
          <w:p w14:paraId="0D353B69" w14:textId="77777777" w:rsidR="00393425" w:rsidRDefault="00393425" w:rsidP="00393425">
            <w:pPr>
              <w:numPr>
                <w:ilvl w:val="0"/>
                <w:numId w:val="11"/>
              </w:numPr>
            </w:pPr>
            <w:r>
              <w:t>Zna izvesti krmilje elektromotorjev.</w:t>
            </w:r>
          </w:p>
          <w:p w14:paraId="4E34D27B" w14:textId="77777777" w:rsidR="00393425" w:rsidRDefault="00393425" w:rsidP="00393425">
            <w:pPr>
              <w:numPr>
                <w:ilvl w:val="0"/>
                <w:numId w:val="11"/>
              </w:numPr>
            </w:pPr>
            <w:r>
              <w:t xml:space="preserve">Pozna </w:t>
            </w:r>
            <w:r w:rsidRPr="00C86963">
              <w:t>razstav</w:t>
            </w:r>
            <w:r>
              <w:t>ljanje in sestavljanje ter opiše sestavne dele</w:t>
            </w:r>
            <w:r w:rsidRPr="00C86963">
              <w:t xml:space="preserve"> elektromotorjev</w:t>
            </w:r>
            <w:r>
              <w:t>.</w:t>
            </w:r>
          </w:p>
          <w:p w14:paraId="5B7BA062" w14:textId="77777777" w:rsidR="00393425" w:rsidRDefault="00393425" w:rsidP="00393425">
            <w:pPr>
              <w:numPr>
                <w:ilvl w:val="0"/>
                <w:numId w:val="11"/>
              </w:numPr>
            </w:pPr>
            <w:r>
              <w:t>Zna izbrati in nastaviti parametre zaščitnih naprav.</w:t>
            </w:r>
          </w:p>
          <w:p w14:paraId="30C4B86D" w14:textId="77777777" w:rsidR="00393425" w:rsidRPr="00237BD4" w:rsidRDefault="00393425" w:rsidP="00393425">
            <w:pPr>
              <w:numPr>
                <w:ilvl w:val="0"/>
                <w:numId w:val="11"/>
              </w:numPr>
              <w:rPr>
                <w:rFonts w:eastAsia="Arial Narrow"/>
              </w:rPr>
            </w:pPr>
            <w:r>
              <w:t xml:space="preserve">Zna priključiti in osnovno programiranje </w:t>
            </w:r>
            <w:proofErr w:type="spellStart"/>
            <w:r>
              <w:t>programabilne</w:t>
            </w:r>
            <w:proofErr w:type="spellEnd"/>
            <w:r>
              <w:t xml:space="preserve"> naprave za krmiljenje </w:t>
            </w:r>
            <w:r w:rsidRPr="0014328E">
              <w:t>elektromotorjev</w:t>
            </w:r>
            <w:r>
              <w:t>.</w:t>
            </w:r>
          </w:p>
          <w:p w14:paraId="05E40BDC" w14:textId="77777777" w:rsidR="00393425" w:rsidRPr="0014328E" w:rsidRDefault="00393425" w:rsidP="00393425">
            <w:pPr>
              <w:numPr>
                <w:ilvl w:val="0"/>
                <w:numId w:val="11"/>
              </w:numPr>
              <w:rPr>
                <w:rFonts w:eastAsia="Arial Narrow"/>
              </w:rPr>
            </w:pPr>
            <w:r>
              <w:t xml:space="preserve">Zna spremeniti parametre na napravah, kot so polprevodniški </w:t>
            </w:r>
            <w:proofErr w:type="spellStart"/>
            <w:r>
              <w:t>kontaktorji</w:t>
            </w:r>
            <w:proofErr w:type="spellEnd"/>
            <w:r>
              <w:t>, mehki zagoni, krmilno-relejni in logični moduli, frekvenčni pretvorniki in krmilniki.</w:t>
            </w:r>
          </w:p>
          <w:p w14:paraId="18A7BDBB" w14:textId="77777777" w:rsidR="00393425" w:rsidRPr="00AB16DC" w:rsidRDefault="00393425" w:rsidP="00393425">
            <w:pPr>
              <w:numPr>
                <w:ilvl w:val="0"/>
                <w:numId w:val="11"/>
              </w:numPr>
              <w:rPr>
                <w:rFonts w:eastAsia="Arial Narrow"/>
              </w:rPr>
            </w:pPr>
            <w:r>
              <w:t xml:space="preserve">Zna priključiti senzor in merilni pretvornik na ustrezne vhode krmilnika. </w:t>
            </w:r>
          </w:p>
          <w:p w14:paraId="76267B5C" w14:textId="77777777" w:rsidR="00393425" w:rsidRPr="0029092B" w:rsidRDefault="00393425" w:rsidP="00393425">
            <w:pPr>
              <w:numPr>
                <w:ilvl w:val="0"/>
                <w:numId w:val="11"/>
              </w:numPr>
              <w:rPr>
                <w:rFonts w:eastAsia="Arial Narrow"/>
              </w:rPr>
            </w:pPr>
            <w:r>
              <w:t>Z</w:t>
            </w:r>
            <w:r w:rsidRPr="00056614">
              <w:t>na izdelati merilno poročilo v zahtevani obliki in oceni merilne rezultate</w:t>
            </w:r>
            <w:r>
              <w:t>.</w:t>
            </w:r>
          </w:p>
        </w:tc>
        <w:tc>
          <w:tcPr>
            <w:tcW w:w="1692" w:type="dxa"/>
            <w:vMerge w:val="restart"/>
            <w:shd w:val="clear" w:color="auto" w:fill="auto"/>
            <w:vAlign w:val="center"/>
          </w:tcPr>
          <w:p w14:paraId="3D575CC0" w14:textId="2F9E573B" w:rsidR="00393425" w:rsidRPr="00116A71" w:rsidRDefault="00393425" w:rsidP="00CA53D9">
            <w:pPr>
              <w:pStyle w:val="Okvir1"/>
              <w:numPr>
                <w:ilvl w:val="0"/>
                <w:numId w:val="0"/>
              </w:numPr>
              <w:ind w:left="170"/>
              <w:rPr>
                <w:rFonts w:ascii="Arial" w:hAnsi="Arial" w:cs="Arial"/>
                <w:sz w:val="16"/>
                <w:szCs w:val="16"/>
              </w:rPr>
            </w:pPr>
            <w:r>
              <w:rPr>
                <w:rFonts w:ascii="Arial" w:hAnsi="Arial" w:cs="Arial"/>
                <w:sz w:val="16"/>
                <w:szCs w:val="16"/>
              </w:rPr>
              <w:t xml:space="preserve">Izdelek/storitev z </w:t>
            </w:r>
            <w:proofErr w:type="spellStart"/>
            <w:r>
              <w:rPr>
                <w:rFonts w:ascii="Arial" w:hAnsi="Arial" w:cs="Arial"/>
                <w:sz w:val="16"/>
                <w:szCs w:val="16"/>
              </w:rPr>
              <w:t>zagovorm</w:t>
            </w:r>
            <w:proofErr w:type="spellEnd"/>
          </w:p>
        </w:tc>
      </w:tr>
      <w:tr w:rsidR="00393425" w:rsidRPr="00F3697D" w14:paraId="7CBD1DB6" w14:textId="77777777" w:rsidTr="00CA53D9">
        <w:trPr>
          <w:jc w:val="center"/>
        </w:trPr>
        <w:tc>
          <w:tcPr>
            <w:tcW w:w="1696" w:type="dxa"/>
            <w:shd w:val="clear" w:color="auto" w:fill="auto"/>
            <w:vAlign w:val="center"/>
          </w:tcPr>
          <w:p w14:paraId="74A1630A" w14:textId="77777777" w:rsidR="00393425" w:rsidRPr="00F3697D" w:rsidRDefault="00393425" w:rsidP="00393425">
            <w:pPr>
              <w:numPr>
                <w:ilvl w:val="0"/>
                <w:numId w:val="11"/>
              </w:numPr>
            </w:pPr>
            <w:r>
              <w:t>Montaža, priključevanje, zagon in meritve PV sistemov in vetrne elektrarne</w:t>
            </w:r>
          </w:p>
        </w:tc>
        <w:tc>
          <w:tcPr>
            <w:tcW w:w="5954" w:type="dxa"/>
            <w:shd w:val="clear" w:color="auto" w:fill="auto"/>
            <w:vAlign w:val="center"/>
          </w:tcPr>
          <w:p w14:paraId="6E61752F" w14:textId="77777777" w:rsidR="00393425" w:rsidRDefault="00393425" w:rsidP="00393425">
            <w:pPr>
              <w:numPr>
                <w:ilvl w:val="0"/>
                <w:numId w:val="11"/>
              </w:numPr>
            </w:pPr>
            <w:r>
              <w:t xml:space="preserve">Pozna osnovno montažo in priključitev PV sistema. </w:t>
            </w:r>
          </w:p>
          <w:p w14:paraId="2BD98456" w14:textId="77777777" w:rsidR="00393425" w:rsidRDefault="00393425" w:rsidP="00393425">
            <w:pPr>
              <w:numPr>
                <w:ilvl w:val="0"/>
                <w:numId w:val="11"/>
              </w:numPr>
            </w:pPr>
            <w:r>
              <w:t>Pozna meritve delovanja proizvodnje PV sistema.</w:t>
            </w:r>
          </w:p>
          <w:p w14:paraId="52B69F3F" w14:textId="77777777" w:rsidR="00393425" w:rsidRDefault="00393425" w:rsidP="00393425">
            <w:pPr>
              <w:numPr>
                <w:ilvl w:val="0"/>
                <w:numId w:val="11"/>
              </w:numPr>
            </w:pPr>
            <w:r>
              <w:t>Pozna meritve akumulacije PV sistema.</w:t>
            </w:r>
          </w:p>
          <w:p w14:paraId="43082315" w14:textId="77777777" w:rsidR="00393425" w:rsidRDefault="00393425" w:rsidP="00393425">
            <w:pPr>
              <w:numPr>
                <w:ilvl w:val="0"/>
                <w:numId w:val="11"/>
              </w:numPr>
            </w:pPr>
            <w:r>
              <w:t xml:space="preserve">Pozna osnovno montažo in priključitev vetrne elektrarne. </w:t>
            </w:r>
          </w:p>
          <w:p w14:paraId="2A36A563" w14:textId="77777777" w:rsidR="00393425" w:rsidRDefault="00393425" w:rsidP="00393425">
            <w:pPr>
              <w:numPr>
                <w:ilvl w:val="0"/>
                <w:numId w:val="11"/>
              </w:numPr>
            </w:pPr>
            <w:r>
              <w:t>Pozna meritve delovanja proizvodnje vetrne elektrarne.</w:t>
            </w:r>
          </w:p>
          <w:p w14:paraId="0D7388C1" w14:textId="77777777" w:rsidR="00393425" w:rsidRPr="00116A71" w:rsidRDefault="00393425" w:rsidP="00393425">
            <w:pPr>
              <w:numPr>
                <w:ilvl w:val="0"/>
                <w:numId w:val="11"/>
              </w:numPr>
              <w:rPr>
                <w:b/>
                <w:sz w:val="16"/>
                <w:szCs w:val="16"/>
              </w:rPr>
            </w:pPr>
            <w:r>
              <w:t>Pozna meritve akumulacije vetrne elektrarne.</w:t>
            </w:r>
          </w:p>
        </w:tc>
        <w:tc>
          <w:tcPr>
            <w:tcW w:w="1692" w:type="dxa"/>
            <w:vMerge/>
            <w:shd w:val="clear" w:color="auto" w:fill="auto"/>
            <w:vAlign w:val="center"/>
          </w:tcPr>
          <w:p w14:paraId="24521A06" w14:textId="77777777" w:rsidR="00393425" w:rsidRPr="00F3697D" w:rsidRDefault="00393425" w:rsidP="00393425">
            <w:pPr>
              <w:pStyle w:val="Odstavekseznama"/>
              <w:numPr>
                <w:ilvl w:val="0"/>
                <w:numId w:val="82"/>
              </w:numPr>
            </w:pPr>
          </w:p>
        </w:tc>
      </w:tr>
    </w:tbl>
    <w:p w14:paraId="22F03561" w14:textId="77777777" w:rsidR="009276AB" w:rsidRDefault="009276AB" w:rsidP="009276AB">
      <w:pPr>
        <w:tabs>
          <w:tab w:val="right" w:leader="dot" w:pos="3420"/>
        </w:tabs>
        <w:jc w:val="both"/>
        <w:rPr>
          <w:rFonts w:ascii="Arial" w:hAnsi="Arial" w:cs="Arial"/>
          <w:color w:val="000000"/>
          <w:sz w:val="20"/>
          <w:szCs w:val="20"/>
        </w:rPr>
      </w:pPr>
    </w:p>
    <w:p w14:paraId="6C3D8127" w14:textId="77777777" w:rsidR="009276AB" w:rsidRDefault="009276AB" w:rsidP="00C972A7">
      <w:pPr>
        <w:tabs>
          <w:tab w:val="right" w:leader="dot" w:pos="3420"/>
        </w:tabs>
        <w:jc w:val="both"/>
        <w:rPr>
          <w:rFonts w:ascii="Arial" w:hAnsi="Arial" w:cs="Arial"/>
          <w:color w:val="000000"/>
          <w:sz w:val="20"/>
          <w:szCs w:val="20"/>
        </w:rPr>
      </w:pPr>
    </w:p>
    <w:p w14:paraId="0C0BD6B1" w14:textId="415575BB" w:rsidR="002311D8" w:rsidRDefault="002311D8" w:rsidP="002311D8">
      <w:pPr>
        <w:pStyle w:val="Naslov2"/>
        <w:rPr>
          <w:color w:val="000000"/>
        </w:rPr>
      </w:pPr>
      <w:bookmarkStart w:id="6" w:name="_Toc181575332"/>
      <w:r>
        <w:rPr>
          <w:color w:val="000000"/>
        </w:rPr>
        <w:t>Merila in načini ocenjevanja znanja med šolskim letom</w:t>
      </w:r>
      <w:bookmarkEnd w:id="6"/>
    </w:p>
    <w:p w14:paraId="3D37EC3D" w14:textId="77777777" w:rsidR="002311D8" w:rsidRDefault="002311D8" w:rsidP="002311D8">
      <w:pPr>
        <w:tabs>
          <w:tab w:val="right" w:leader="dot" w:pos="3420"/>
        </w:tabs>
        <w:rPr>
          <w:rFonts w:ascii="Arial" w:hAnsi="Arial" w:cs="Arial"/>
          <w:color w:val="000000"/>
          <w:sz w:val="20"/>
          <w:szCs w:val="20"/>
        </w:rPr>
      </w:pPr>
    </w:p>
    <w:p w14:paraId="256EB2E2" w14:textId="09652303" w:rsidR="002311D8" w:rsidRPr="002311D8" w:rsidRDefault="002311D8" w:rsidP="002311D8">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D8A3489" w14:textId="77777777" w:rsidR="002C2188" w:rsidRDefault="002C2188" w:rsidP="002311D8">
      <w:pPr>
        <w:pStyle w:val="Brezrazmikov"/>
        <w:jc w:val="both"/>
        <w:rPr>
          <w:rFonts w:ascii="Arial" w:hAnsi="Arial" w:cs="Arial"/>
          <w:sz w:val="20"/>
          <w:szCs w:val="20"/>
        </w:rPr>
      </w:pPr>
    </w:p>
    <w:p w14:paraId="73B4D7A5" w14:textId="046E33D0" w:rsidR="002C2188" w:rsidRPr="002C2188" w:rsidRDefault="002C2188" w:rsidP="002C2188">
      <w:pPr>
        <w:pStyle w:val="Brezrazmikov"/>
        <w:numPr>
          <w:ilvl w:val="0"/>
          <w:numId w:val="9"/>
        </w:numPr>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6C687A1" w14:textId="77777777" w:rsidR="002311D8" w:rsidRDefault="002311D8" w:rsidP="002311D8">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C2188" w:rsidRPr="00A010DD" w14:paraId="76572D0A" w14:textId="77777777" w:rsidTr="00880222">
        <w:trPr>
          <w:trHeight w:val="283"/>
          <w:jc w:val="center"/>
        </w:trPr>
        <w:tc>
          <w:tcPr>
            <w:tcW w:w="2835" w:type="dxa"/>
            <w:shd w:val="clear" w:color="auto" w:fill="D9D9D9"/>
            <w:vAlign w:val="center"/>
          </w:tcPr>
          <w:p w14:paraId="71A84028"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5EB23990" w14:textId="77777777" w:rsidR="002C2188" w:rsidRPr="00EA1805" w:rsidRDefault="002C2188" w:rsidP="00880222">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C2188" w:rsidRPr="00A010DD" w14:paraId="39DB7DDE" w14:textId="77777777" w:rsidTr="00880222">
        <w:trPr>
          <w:trHeight w:val="283"/>
          <w:jc w:val="center"/>
        </w:trPr>
        <w:tc>
          <w:tcPr>
            <w:tcW w:w="2835" w:type="dxa"/>
            <w:shd w:val="clear" w:color="auto" w:fill="auto"/>
            <w:vAlign w:val="center"/>
          </w:tcPr>
          <w:p w14:paraId="0967CFC6" w14:textId="1F41CD0A"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0 do 49</w:t>
            </w:r>
            <w:r w:rsidR="00EA1805" w:rsidRPr="00EA1805">
              <w:rPr>
                <w:rFonts w:ascii="Arial" w:hAnsi="Arial" w:cs="Arial"/>
                <w:sz w:val="20"/>
                <w:szCs w:val="20"/>
              </w:rPr>
              <w:t>,5</w:t>
            </w:r>
          </w:p>
        </w:tc>
        <w:tc>
          <w:tcPr>
            <w:tcW w:w="1984" w:type="dxa"/>
            <w:shd w:val="clear" w:color="auto" w:fill="auto"/>
            <w:vAlign w:val="center"/>
          </w:tcPr>
          <w:p w14:paraId="6E9A8B36"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C2188" w:rsidRPr="00A010DD" w14:paraId="3EA9BDF6" w14:textId="77777777" w:rsidTr="00880222">
        <w:trPr>
          <w:trHeight w:val="283"/>
          <w:jc w:val="center"/>
        </w:trPr>
        <w:tc>
          <w:tcPr>
            <w:tcW w:w="2835" w:type="dxa"/>
            <w:shd w:val="clear" w:color="auto" w:fill="auto"/>
            <w:vAlign w:val="center"/>
          </w:tcPr>
          <w:p w14:paraId="3478932D" w14:textId="1FFBFB3F"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50 do 62</w:t>
            </w:r>
            <w:r w:rsidR="00EA1805" w:rsidRPr="00EA1805">
              <w:rPr>
                <w:rFonts w:ascii="Arial" w:hAnsi="Arial" w:cs="Arial"/>
                <w:sz w:val="20"/>
                <w:szCs w:val="20"/>
              </w:rPr>
              <w:t>,5</w:t>
            </w:r>
          </w:p>
        </w:tc>
        <w:tc>
          <w:tcPr>
            <w:tcW w:w="1984" w:type="dxa"/>
            <w:shd w:val="clear" w:color="auto" w:fill="auto"/>
            <w:vAlign w:val="center"/>
          </w:tcPr>
          <w:p w14:paraId="10B303E9"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C2188" w:rsidRPr="00A010DD" w14:paraId="66B7F521" w14:textId="77777777" w:rsidTr="00880222">
        <w:trPr>
          <w:trHeight w:val="283"/>
          <w:jc w:val="center"/>
        </w:trPr>
        <w:tc>
          <w:tcPr>
            <w:tcW w:w="2835" w:type="dxa"/>
            <w:shd w:val="clear" w:color="auto" w:fill="auto"/>
            <w:vAlign w:val="center"/>
          </w:tcPr>
          <w:p w14:paraId="10E968AD" w14:textId="3E1AD173"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63 do 7</w:t>
            </w:r>
            <w:r w:rsidR="00EA1805" w:rsidRPr="00EA1805">
              <w:rPr>
                <w:rFonts w:ascii="Arial" w:hAnsi="Arial" w:cs="Arial"/>
                <w:sz w:val="20"/>
                <w:szCs w:val="20"/>
              </w:rPr>
              <w:t>5,5</w:t>
            </w:r>
          </w:p>
        </w:tc>
        <w:tc>
          <w:tcPr>
            <w:tcW w:w="1984" w:type="dxa"/>
            <w:shd w:val="clear" w:color="auto" w:fill="auto"/>
            <w:vAlign w:val="center"/>
          </w:tcPr>
          <w:p w14:paraId="6561744F"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C2188" w:rsidRPr="00A010DD" w14:paraId="363A7A80" w14:textId="77777777" w:rsidTr="00880222">
        <w:trPr>
          <w:trHeight w:val="283"/>
          <w:jc w:val="center"/>
        </w:trPr>
        <w:tc>
          <w:tcPr>
            <w:tcW w:w="2835" w:type="dxa"/>
            <w:shd w:val="clear" w:color="auto" w:fill="auto"/>
            <w:vAlign w:val="center"/>
          </w:tcPr>
          <w:p w14:paraId="3A43EB8C" w14:textId="5FB4EF1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 7</w:t>
            </w:r>
            <w:r w:rsidR="00EA1805" w:rsidRPr="00EA1805">
              <w:rPr>
                <w:rFonts w:ascii="Arial" w:hAnsi="Arial" w:cs="Arial"/>
                <w:sz w:val="20"/>
                <w:szCs w:val="20"/>
              </w:rPr>
              <w:t>6</w:t>
            </w:r>
            <w:r w:rsidRPr="00EA1805">
              <w:rPr>
                <w:rFonts w:ascii="Arial" w:hAnsi="Arial" w:cs="Arial"/>
                <w:sz w:val="20"/>
                <w:szCs w:val="20"/>
              </w:rPr>
              <w:t xml:space="preserve"> do 8</w:t>
            </w:r>
            <w:r w:rsidR="00EA1805" w:rsidRPr="00EA1805">
              <w:rPr>
                <w:rFonts w:ascii="Arial" w:hAnsi="Arial" w:cs="Arial"/>
                <w:sz w:val="20"/>
                <w:szCs w:val="20"/>
              </w:rPr>
              <w:t>7,5</w:t>
            </w:r>
          </w:p>
        </w:tc>
        <w:tc>
          <w:tcPr>
            <w:tcW w:w="1984" w:type="dxa"/>
            <w:shd w:val="clear" w:color="auto" w:fill="auto"/>
            <w:vAlign w:val="center"/>
          </w:tcPr>
          <w:p w14:paraId="5AB03DAA"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C2188" w:rsidRPr="00A010DD" w14:paraId="186B6CFD" w14:textId="77777777" w:rsidTr="00880222">
        <w:trPr>
          <w:trHeight w:val="283"/>
          <w:jc w:val="center"/>
        </w:trPr>
        <w:tc>
          <w:tcPr>
            <w:tcW w:w="2835" w:type="dxa"/>
            <w:shd w:val="clear" w:color="auto" w:fill="auto"/>
            <w:vAlign w:val="center"/>
          </w:tcPr>
          <w:p w14:paraId="7C7A4EDF" w14:textId="680904C6"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 xml:space="preserve">od </w:t>
            </w:r>
            <w:r w:rsidR="00EA1805" w:rsidRPr="00EA1805">
              <w:rPr>
                <w:rFonts w:ascii="Arial" w:hAnsi="Arial" w:cs="Arial"/>
                <w:sz w:val="20"/>
                <w:szCs w:val="20"/>
              </w:rPr>
              <w:t>88</w:t>
            </w:r>
            <w:r w:rsidRPr="00EA1805">
              <w:rPr>
                <w:rFonts w:ascii="Arial" w:hAnsi="Arial" w:cs="Arial"/>
                <w:sz w:val="20"/>
                <w:szCs w:val="20"/>
              </w:rPr>
              <w:t xml:space="preserve"> do 100</w:t>
            </w:r>
          </w:p>
        </w:tc>
        <w:tc>
          <w:tcPr>
            <w:tcW w:w="1984" w:type="dxa"/>
            <w:shd w:val="clear" w:color="auto" w:fill="auto"/>
            <w:vAlign w:val="center"/>
          </w:tcPr>
          <w:p w14:paraId="7B30C110" w14:textId="77777777" w:rsidR="002C2188" w:rsidRPr="00EA1805" w:rsidRDefault="002C2188" w:rsidP="00880222">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CAD5BD2" w14:textId="77777777" w:rsidR="002C2188" w:rsidRPr="0065181D" w:rsidRDefault="002C2188" w:rsidP="002311D8">
      <w:pPr>
        <w:pStyle w:val="Brezrazmikov"/>
        <w:jc w:val="both"/>
        <w:rPr>
          <w:rFonts w:ascii="Arial" w:hAnsi="Arial" w:cs="Arial"/>
          <w:sz w:val="20"/>
          <w:szCs w:val="20"/>
        </w:rPr>
      </w:pPr>
    </w:p>
    <w:p w14:paraId="16C8E5FB" w14:textId="5BC656DE" w:rsidR="00C972A7" w:rsidRPr="00393425" w:rsidRDefault="00A47481" w:rsidP="00393425">
      <w:pPr>
        <w:pStyle w:val="Brezrazmikov"/>
        <w:jc w:val="both"/>
        <w:rPr>
          <w:rFonts w:ascii="Arial" w:hAnsi="Arial" w:cs="Arial"/>
          <w:sz w:val="20"/>
          <w:szCs w:val="20"/>
        </w:rPr>
      </w:pPr>
      <w:r>
        <w:rPr>
          <w:rFonts w:ascii="Arial" w:hAnsi="Arial" w:cs="Arial"/>
          <w:sz w:val="20"/>
          <w:szCs w:val="20"/>
        </w:rPr>
        <w:t>Enak kriterij velja pri popravljanju in p</w:t>
      </w:r>
      <w:r w:rsidR="002311D8" w:rsidRPr="0065181D">
        <w:rPr>
          <w:rFonts w:ascii="Arial" w:hAnsi="Arial" w:cs="Arial"/>
          <w:sz w:val="20"/>
          <w:szCs w:val="20"/>
        </w:rPr>
        <w:t>onavljanj</w:t>
      </w:r>
      <w:r>
        <w:rPr>
          <w:rFonts w:ascii="Arial" w:hAnsi="Arial" w:cs="Arial"/>
          <w:sz w:val="20"/>
          <w:szCs w:val="20"/>
        </w:rPr>
        <w:t>u</w:t>
      </w:r>
      <w:r w:rsidR="002311D8" w:rsidRPr="0065181D">
        <w:rPr>
          <w:rFonts w:ascii="Arial" w:hAnsi="Arial" w:cs="Arial"/>
          <w:sz w:val="20"/>
          <w:szCs w:val="20"/>
        </w:rPr>
        <w:t xml:space="preserve"> pisnega ocenjevanja znanja</w:t>
      </w:r>
      <w:r>
        <w:rPr>
          <w:rFonts w:ascii="Arial" w:hAnsi="Arial" w:cs="Arial"/>
          <w:sz w:val="20"/>
          <w:szCs w:val="20"/>
        </w:rPr>
        <w:t>. Ponavljanje pisnega ocenjevanja znanja</w:t>
      </w:r>
      <w:r w:rsidR="002311D8" w:rsidRPr="0065181D">
        <w:rPr>
          <w:rFonts w:ascii="Arial" w:hAnsi="Arial" w:cs="Arial"/>
          <w:sz w:val="20"/>
          <w:szCs w:val="20"/>
        </w:rPr>
        <w:t xml:space="preserve"> je obvezno, če je več kot 40 % dijakov ocenjen</w:t>
      </w:r>
      <w:r w:rsidR="002311D8">
        <w:rPr>
          <w:rFonts w:ascii="Arial" w:hAnsi="Arial" w:cs="Arial"/>
          <w:sz w:val="20"/>
          <w:szCs w:val="20"/>
        </w:rPr>
        <w:t>ih</w:t>
      </w:r>
      <w:r w:rsidR="002311D8" w:rsidRPr="0065181D">
        <w:rPr>
          <w:rFonts w:ascii="Arial" w:hAnsi="Arial" w:cs="Arial"/>
          <w:sz w:val="20"/>
          <w:szCs w:val="20"/>
        </w:rPr>
        <w:t xml:space="preserve"> z negativno oceno. Ponavljanje pisnega ocenjevanja znanja ni obvezno za dijake, ki so dosegli pozitivno oceno</w:t>
      </w:r>
      <w:r w:rsidR="002311D8">
        <w:rPr>
          <w:rFonts w:ascii="Arial" w:hAnsi="Arial" w:cs="Arial"/>
          <w:sz w:val="20"/>
          <w:szCs w:val="20"/>
        </w:rPr>
        <w:t>, lahko pa v dogovoru z učiteljem pristopijo in izboljšujejo oceno.</w:t>
      </w:r>
    </w:p>
    <w:p w14:paraId="342B851B" w14:textId="5AEC9D87" w:rsidR="00C972A7" w:rsidRPr="00CE58F5" w:rsidRDefault="00CE58F5" w:rsidP="00C972A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169BD01D" w14:textId="77777777" w:rsidR="00CE58F5" w:rsidRDefault="00CE58F5" w:rsidP="00C972A7">
      <w:pPr>
        <w:rPr>
          <w:rFonts w:ascii="Arial" w:hAnsi="Arial" w:cs="Arial"/>
          <w:color w:val="000000"/>
          <w:sz w:val="20"/>
          <w:szCs w:val="20"/>
        </w:rPr>
      </w:pPr>
    </w:p>
    <w:p w14:paraId="102DD928" w14:textId="576901EC" w:rsidR="00CE58F5" w:rsidRPr="00D268EF" w:rsidRDefault="00CE58F5" w:rsidP="00D268EF">
      <w:pPr>
        <w:numPr>
          <w:ilvl w:val="0"/>
          <w:numId w:val="9"/>
        </w:numPr>
        <w:rPr>
          <w:rFonts w:ascii="Arial" w:hAnsi="Arial" w:cs="Arial"/>
          <w:color w:val="000000"/>
          <w:sz w:val="20"/>
          <w:szCs w:val="20"/>
        </w:rPr>
      </w:pPr>
      <w:r w:rsidRPr="00D268EF">
        <w:rPr>
          <w:rFonts w:ascii="Arial" w:hAnsi="Arial" w:cs="Arial"/>
          <w:sz w:val="20"/>
          <w:szCs w:val="20"/>
        </w:rPr>
        <w:t xml:space="preserve">Opisni kriterij </w:t>
      </w:r>
      <w:r w:rsidR="00C652C2" w:rsidRPr="00D268EF">
        <w:rPr>
          <w:rFonts w:ascii="Arial" w:hAnsi="Arial" w:cs="Arial"/>
          <w:sz w:val="20"/>
          <w:szCs w:val="20"/>
        </w:rPr>
        <w:t>za</w:t>
      </w:r>
      <w:r w:rsidRPr="00D268EF">
        <w:rPr>
          <w:rFonts w:ascii="Arial" w:hAnsi="Arial" w:cs="Arial"/>
          <w:sz w:val="20"/>
          <w:szCs w:val="20"/>
        </w:rPr>
        <w:t xml:space="preserve"> ustn</w:t>
      </w:r>
      <w:r w:rsidR="00C652C2" w:rsidRPr="00D268EF">
        <w:rPr>
          <w:rFonts w:ascii="Arial" w:hAnsi="Arial" w:cs="Arial"/>
          <w:sz w:val="20"/>
          <w:szCs w:val="20"/>
        </w:rPr>
        <w:t>o</w:t>
      </w:r>
      <w:r w:rsidRPr="00D268EF">
        <w:rPr>
          <w:rFonts w:ascii="Arial" w:hAnsi="Arial" w:cs="Arial"/>
          <w:sz w:val="20"/>
          <w:szCs w:val="20"/>
        </w:rPr>
        <w:t xml:space="preserve"> ocenjevanj</w:t>
      </w:r>
      <w:r w:rsidR="00C652C2" w:rsidRPr="00D268EF">
        <w:rPr>
          <w:rFonts w:ascii="Arial" w:hAnsi="Arial" w:cs="Arial"/>
          <w:sz w:val="20"/>
          <w:szCs w:val="20"/>
        </w:rPr>
        <w:t>e</w:t>
      </w:r>
      <w:r w:rsidRPr="00D268EF">
        <w:rPr>
          <w:rFonts w:ascii="Arial" w:hAnsi="Arial" w:cs="Arial"/>
          <w:sz w:val="20"/>
          <w:szCs w:val="20"/>
        </w:rPr>
        <w:t xml:space="preserve"> znanja</w:t>
      </w:r>
    </w:p>
    <w:p w14:paraId="49F092D8" w14:textId="77777777" w:rsidR="00CE58F5" w:rsidRPr="0065181D" w:rsidRDefault="00CE58F5" w:rsidP="00CE58F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8C3C56D" w14:textId="77777777" w:rsidTr="00410A70">
        <w:tc>
          <w:tcPr>
            <w:tcW w:w="9210" w:type="dxa"/>
          </w:tcPr>
          <w:p w14:paraId="63F352FE"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4FCB5F3D" w14:textId="77777777" w:rsidTr="00410A70">
        <w:tc>
          <w:tcPr>
            <w:tcW w:w="9210" w:type="dxa"/>
            <w:tcBorders>
              <w:bottom w:val="single" w:sz="12" w:space="0" w:color="auto"/>
            </w:tcBorders>
          </w:tcPr>
          <w:p w14:paraId="59799055"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27A2ED63"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3079C702" w14:textId="77777777" w:rsidR="00B9734C" w:rsidRPr="00587C4F" w:rsidRDefault="00B9734C" w:rsidP="00410A70">
            <w:pPr>
              <w:numPr>
                <w:ilvl w:val="0"/>
                <w:numId w:val="74"/>
              </w:numPr>
              <w:jc w:val="both"/>
              <w:rPr>
                <w:rFonts w:ascii="Arial" w:hAnsi="Arial" w:cs="Arial"/>
                <w:sz w:val="20"/>
                <w:szCs w:val="20"/>
              </w:rPr>
            </w:pPr>
            <w:r w:rsidRPr="00587C4F">
              <w:rPr>
                <w:rFonts w:ascii="Arial" w:hAnsi="Arial" w:cs="Arial"/>
                <w:sz w:val="20"/>
                <w:szCs w:val="20"/>
              </w:rPr>
              <w:t>Uporablja preveč splošne izraze, brez razumevanja vsebine.</w:t>
            </w:r>
          </w:p>
          <w:p w14:paraId="4AD45B9C" w14:textId="77777777" w:rsidR="00B9734C" w:rsidRPr="00030E6A" w:rsidRDefault="00B9734C" w:rsidP="00410A70">
            <w:pPr>
              <w:numPr>
                <w:ilvl w:val="0"/>
                <w:numId w:val="74"/>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B9734C" w:rsidRPr="0015194C" w14:paraId="6537F005" w14:textId="77777777" w:rsidTr="00410A70">
        <w:tc>
          <w:tcPr>
            <w:tcW w:w="9210" w:type="dxa"/>
            <w:tcBorders>
              <w:top w:val="single" w:sz="12" w:space="0" w:color="auto"/>
              <w:bottom w:val="single" w:sz="4" w:space="0" w:color="auto"/>
            </w:tcBorders>
          </w:tcPr>
          <w:p w14:paraId="481192C2"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zadostno (2)</w:t>
            </w:r>
          </w:p>
        </w:tc>
      </w:tr>
      <w:tr w:rsidR="00B9734C" w:rsidRPr="0015194C" w14:paraId="658E85DA" w14:textId="77777777" w:rsidTr="00410A70">
        <w:tc>
          <w:tcPr>
            <w:tcW w:w="9210" w:type="dxa"/>
            <w:tcBorders>
              <w:top w:val="single" w:sz="4" w:space="0" w:color="auto"/>
              <w:bottom w:val="single" w:sz="12" w:space="0" w:color="auto"/>
            </w:tcBorders>
          </w:tcPr>
          <w:p w14:paraId="2DFFDDF6"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4BF300A8"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446D0226" w14:textId="77777777" w:rsidR="00B9734C" w:rsidRPr="00587C4F" w:rsidRDefault="00B9734C" w:rsidP="00410A70">
            <w:pPr>
              <w:numPr>
                <w:ilvl w:val="0"/>
                <w:numId w:val="75"/>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24F852D5" w14:textId="77777777" w:rsidR="00B9734C" w:rsidRPr="00030E6A" w:rsidRDefault="00B9734C" w:rsidP="00410A70">
            <w:pPr>
              <w:numPr>
                <w:ilvl w:val="0"/>
                <w:numId w:val="75"/>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B9734C" w:rsidRPr="0015194C" w14:paraId="6CE5A382" w14:textId="77777777" w:rsidTr="00410A70">
        <w:tc>
          <w:tcPr>
            <w:tcW w:w="9210" w:type="dxa"/>
            <w:tcBorders>
              <w:top w:val="single" w:sz="12" w:space="0" w:color="auto"/>
              <w:bottom w:val="single" w:sz="4" w:space="0" w:color="auto"/>
            </w:tcBorders>
          </w:tcPr>
          <w:p w14:paraId="27B1D92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1D7ED58F" w14:textId="77777777" w:rsidTr="00410A70">
        <w:tc>
          <w:tcPr>
            <w:tcW w:w="9210" w:type="dxa"/>
            <w:tcBorders>
              <w:top w:val="single" w:sz="4" w:space="0" w:color="auto"/>
              <w:bottom w:val="single" w:sz="12" w:space="0" w:color="auto"/>
            </w:tcBorders>
          </w:tcPr>
          <w:p w14:paraId="40BE9E59"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6BCD9A5D"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49A7E06A" w14:textId="77777777" w:rsidR="00B9734C" w:rsidRPr="00587C4F" w:rsidRDefault="00B9734C" w:rsidP="00410A70">
            <w:pPr>
              <w:numPr>
                <w:ilvl w:val="0"/>
                <w:numId w:val="76"/>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48591B73" w14:textId="77777777" w:rsidR="00B9734C" w:rsidRPr="00030E6A" w:rsidRDefault="00B9734C" w:rsidP="00410A70">
            <w:pPr>
              <w:numPr>
                <w:ilvl w:val="0"/>
                <w:numId w:val="76"/>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B9734C" w:rsidRPr="0015194C" w14:paraId="3FD78EE8" w14:textId="77777777" w:rsidTr="00410A70">
        <w:tc>
          <w:tcPr>
            <w:tcW w:w="9210" w:type="dxa"/>
            <w:tcBorders>
              <w:top w:val="single" w:sz="12" w:space="0" w:color="auto"/>
              <w:bottom w:val="single" w:sz="4" w:space="0" w:color="auto"/>
            </w:tcBorders>
          </w:tcPr>
          <w:p w14:paraId="25D38D11"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prav dobro (4)</w:t>
            </w:r>
          </w:p>
        </w:tc>
      </w:tr>
      <w:tr w:rsidR="00B9734C" w:rsidRPr="0015194C" w14:paraId="1B96EAD3" w14:textId="77777777" w:rsidTr="00410A70">
        <w:tc>
          <w:tcPr>
            <w:tcW w:w="9210" w:type="dxa"/>
            <w:tcBorders>
              <w:top w:val="single" w:sz="4" w:space="0" w:color="auto"/>
              <w:bottom w:val="single" w:sz="12" w:space="0" w:color="auto"/>
            </w:tcBorders>
          </w:tcPr>
          <w:p w14:paraId="4B9229EE"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Dijak dobro pozna snov in jo razume v celoti.</w:t>
            </w:r>
          </w:p>
          <w:p w14:paraId="415F6C86"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04D31B16" w14:textId="77777777" w:rsidR="00B9734C" w:rsidRPr="00587C4F" w:rsidRDefault="00B9734C" w:rsidP="00410A70">
            <w:pPr>
              <w:numPr>
                <w:ilvl w:val="0"/>
                <w:numId w:val="77"/>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31C2DCA1" w14:textId="77777777" w:rsidR="00B9734C" w:rsidRPr="00587C4F" w:rsidRDefault="00B9734C" w:rsidP="00410A70">
            <w:pPr>
              <w:numPr>
                <w:ilvl w:val="0"/>
                <w:numId w:val="77"/>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B9734C" w:rsidRPr="0015194C" w14:paraId="3C883A44" w14:textId="77777777" w:rsidTr="00410A70">
        <w:tc>
          <w:tcPr>
            <w:tcW w:w="9210" w:type="dxa"/>
            <w:tcBorders>
              <w:top w:val="single" w:sz="12" w:space="0" w:color="auto"/>
              <w:bottom w:val="single" w:sz="4" w:space="0" w:color="auto"/>
            </w:tcBorders>
          </w:tcPr>
          <w:p w14:paraId="07BB6E6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odlično (5)</w:t>
            </w:r>
          </w:p>
        </w:tc>
      </w:tr>
      <w:tr w:rsidR="00B9734C" w:rsidRPr="0015194C" w14:paraId="641185AE" w14:textId="77777777" w:rsidTr="00410A70">
        <w:trPr>
          <w:trHeight w:val="861"/>
        </w:trPr>
        <w:tc>
          <w:tcPr>
            <w:tcW w:w="9210" w:type="dxa"/>
            <w:tcBorders>
              <w:top w:val="single" w:sz="4" w:space="0" w:color="auto"/>
            </w:tcBorders>
          </w:tcPr>
          <w:p w14:paraId="51302768"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Dijak izjemno dobro pozna snov in jo odlično razume.</w:t>
            </w:r>
          </w:p>
          <w:p w14:paraId="3F649F6B"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Odgovori so jasni, natančni in popolni.</w:t>
            </w:r>
          </w:p>
          <w:p w14:paraId="12448F29"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Uporablja ustrezne izraze in suvereno izraža svoje misli.</w:t>
            </w:r>
          </w:p>
          <w:p w14:paraId="6B34CFB7" w14:textId="77777777" w:rsidR="00B9734C" w:rsidRPr="00AA256D" w:rsidRDefault="00B9734C" w:rsidP="00410A70">
            <w:pPr>
              <w:numPr>
                <w:ilvl w:val="0"/>
                <w:numId w:val="79"/>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0655098B" w14:textId="77777777" w:rsidR="00CE58F5" w:rsidRDefault="00CE58F5" w:rsidP="00CE58F5">
      <w:pPr>
        <w:pStyle w:val="Brezrazmikov"/>
        <w:jc w:val="both"/>
        <w:rPr>
          <w:rFonts w:ascii="Arial" w:hAnsi="Arial" w:cs="Arial"/>
          <w:sz w:val="20"/>
          <w:szCs w:val="20"/>
        </w:rPr>
      </w:pPr>
    </w:p>
    <w:p w14:paraId="075BD67E" w14:textId="6C1E69DD" w:rsidR="00CE58F5" w:rsidRDefault="00131ADA" w:rsidP="00205494">
      <w:pPr>
        <w:pStyle w:val="Brezrazmikov"/>
        <w:ind w:right="-1"/>
        <w:jc w:val="both"/>
        <w:rPr>
          <w:rFonts w:ascii="Arial" w:hAnsi="Arial" w:cs="Arial"/>
          <w:sz w:val="20"/>
          <w:szCs w:val="20"/>
        </w:rPr>
      </w:pPr>
      <w:r>
        <w:rPr>
          <w:rFonts w:ascii="Arial" w:hAnsi="Arial" w:cs="Arial"/>
          <w:sz w:val="20"/>
          <w:szCs w:val="20"/>
        </w:rPr>
        <w:t xml:space="preserve">Dijaku se postavijo najmanj tri vprašanja. </w:t>
      </w:r>
      <w:r w:rsidR="00CE58F5">
        <w:rPr>
          <w:rFonts w:ascii="Arial" w:hAnsi="Arial" w:cs="Arial"/>
          <w:sz w:val="20"/>
          <w:szCs w:val="20"/>
        </w:rPr>
        <w:t xml:space="preserve">Ustno ocenjevanje </w:t>
      </w:r>
      <w:r w:rsidR="00676C60">
        <w:rPr>
          <w:rFonts w:ascii="Arial" w:hAnsi="Arial" w:cs="Arial"/>
          <w:sz w:val="20"/>
          <w:szCs w:val="20"/>
        </w:rPr>
        <w:t xml:space="preserve">znanja </w:t>
      </w:r>
      <w:r w:rsidR="00CE58F5">
        <w:rPr>
          <w:rFonts w:ascii="Arial" w:hAnsi="Arial" w:cs="Arial"/>
          <w:sz w:val="20"/>
          <w:szCs w:val="20"/>
        </w:rPr>
        <w:t>je vnaprej napovedano, dijaki pa se lahko</w:t>
      </w:r>
      <w:r w:rsidR="00676C60">
        <w:rPr>
          <w:rFonts w:ascii="Arial" w:hAnsi="Arial" w:cs="Arial"/>
          <w:sz w:val="20"/>
          <w:szCs w:val="20"/>
        </w:rPr>
        <w:t xml:space="preserve"> v dogovoru z učiteljem</w:t>
      </w:r>
      <w:r w:rsidR="00CE58F5">
        <w:rPr>
          <w:rFonts w:ascii="Arial" w:hAnsi="Arial" w:cs="Arial"/>
          <w:sz w:val="20"/>
          <w:szCs w:val="20"/>
        </w:rPr>
        <w:t xml:space="preserve"> jav</w:t>
      </w:r>
      <w:r w:rsidR="00676C60">
        <w:rPr>
          <w:rFonts w:ascii="Arial" w:hAnsi="Arial" w:cs="Arial"/>
          <w:sz w:val="20"/>
          <w:szCs w:val="20"/>
        </w:rPr>
        <w:t>ijo</w:t>
      </w:r>
      <w:r w:rsidR="00CE58F5">
        <w:rPr>
          <w:rFonts w:ascii="Arial" w:hAnsi="Arial" w:cs="Arial"/>
          <w:sz w:val="20"/>
          <w:szCs w:val="20"/>
        </w:rPr>
        <w:t xml:space="preserve"> tudi sami.</w:t>
      </w:r>
    </w:p>
    <w:p w14:paraId="00E914E0" w14:textId="77777777" w:rsidR="00CE58F5" w:rsidRDefault="00CE58F5" w:rsidP="00CE58F5">
      <w:pPr>
        <w:pStyle w:val="Brezrazmikov"/>
        <w:jc w:val="both"/>
        <w:rPr>
          <w:rFonts w:ascii="Arial" w:hAnsi="Arial" w:cs="Arial"/>
          <w:sz w:val="20"/>
          <w:szCs w:val="20"/>
        </w:rPr>
      </w:pPr>
    </w:p>
    <w:p w14:paraId="4E3A1ED9" w14:textId="77777777" w:rsidR="00B9734C" w:rsidRDefault="00B9734C" w:rsidP="00CE58F5">
      <w:pPr>
        <w:pStyle w:val="Brezrazmikov"/>
        <w:jc w:val="both"/>
        <w:rPr>
          <w:rFonts w:ascii="Arial" w:hAnsi="Arial" w:cs="Arial"/>
          <w:sz w:val="20"/>
          <w:szCs w:val="20"/>
        </w:rPr>
      </w:pPr>
    </w:p>
    <w:p w14:paraId="33D24F62" w14:textId="77777777" w:rsidR="001E386E" w:rsidRPr="00CE58F5" w:rsidRDefault="001E386E" w:rsidP="001E386E">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263C40B7" w14:textId="77777777" w:rsidR="001E386E" w:rsidRDefault="001E386E" w:rsidP="001E386E">
      <w:pPr>
        <w:pStyle w:val="Brezrazmikov"/>
        <w:jc w:val="both"/>
        <w:rPr>
          <w:rFonts w:ascii="Arial" w:hAnsi="Arial" w:cs="Arial"/>
          <w:sz w:val="20"/>
          <w:szCs w:val="20"/>
        </w:rPr>
      </w:pPr>
    </w:p>
    <w:p w14:paraId="708B6559" w14:textId="77777777" w:rsidR="001E386E" w:rsidRDefault="001E386E" w:rsidP="001E386E">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EBC025E" w14:textId="77777777" w:rsidR="001E386E" w:rsidRDefault="001E386E" w:rsidP="001E386E">
      <w:pPr>
        <w:pStyle w:val="Brezrazmikov"/>
        <w:jc w:val="both"/>
        <w:rPr>
          <w:rFonts w:ascii="Arial" w:hAnsi="Arial" w:cs="Arial"/>
          <w:sz w:val="20"/>
          <w:szCs w:val="20"/>
        </w:rPr>
      </w:pPr>
    </w:p>
    <w:p w14:paraId="7DB38D83" w14:textId="77777777" w:rsidR="001E386E" w:rsidRPr="00D268EF" w:rsidRDefault="001E386E" w:rsidP="001E386E">
      <w:pPr>
        <w:numPr>
          <w:ilvl w:val="0"/>
          <w:numId w:val="9"/>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C48D1B9" w14:textId="77777777" w:rsidR="001E386E" w:rsidRDefault="001E386E" w:rsidP="001E386E">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B9734C" w:rsidRPr="0015194C" w14:paraId="0B4B2C5E" w14:textId="77777777" w:rsidTr="00410A70">
        <w:tc>
          <w:tcPr>
            <w:tcW w:w="9210" w:type="dxa"/>
          </w:tcPr>
          <w:p w14:paraId="09B54CAD"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nezadostno (1)</w:t>
            </w:r>
          </w:p>
        </w:tc>
      </w:tr>
      <w:tr w:rsidR="00B9734C" w:rsidRPr="0015194C" w14:paraId="68A416C5" w14:textId="77777777" w:rsidTr="00410A70">
        <w:tc>
          <w:tcPr>
            <w:tcW w:w="9210" w:type="dxa"/>
            <w:tcBorders>
              <w:bottom w:val="single" w:sz="12" w:space="0" w:color="auto"/>
            </w:tcBorders>
          </w:tcPr>
          <w:p w14:paraId="5DF1C95E"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FC71655"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33B08608" w14:textId="77777777" w:rsidR="00B9734C" w:rsidRPr="004D36D4"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39D97104" w14:textId="77777777" w:rsidR="00B9734C" w:rsidRDefault="00B9734C" w:rsidP="00410A70">
            <w:pPr>
              <w:numPr>
                <w:ilvl w:val="0"/>
                <w:numId w:val="74"/>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p w14:paraId="322AC3CC" w14:textId="77777777" w:rsidR="00393425" w:rsidRDefault="00393425" w:rsidP="00393425">
            <w:pPr>
              <w:jc w:val="both"/>
              <w:rPr>
                <w:rFonts w:ascii="Arial" w:hAnsi="Arial" w:cs="Arial"/>
                <w:sz w:val="20"/>
                <w:szCs w:val="20"/>
              </w:rPr>
            </w:pPr>
          </w:p>
          <w:p w14:paraId="5CF34680" w14:textId="77777777" w:rsidR="00393425" w:rsidRDefault="00393425" w:rsidP="00393425">
            <w:pPr>
              <w:jc w:val="both"/>
              <w:rPr>
                <w:rFonts w:ascii="Arial" w:hAnsi="Arial" w:cs="Arial"/>
                <w:sz w:val="20"/>
                <w:szCs w:val="20"/>
              </w:rPr>
            </w:pPr>
          </w:p>
          <w:p w14:paraId="0ADB4865" w14:textId="77777777" w:rsidR="00393425" w:rsidRDefault="00393425" w:rsidP="00393425">
            <w:pPr>
              <w:jc w:val="both"/>
              <w:rPr>
                <w:rFonts w:ascii="Arial" w:hAnsi="Arial" w:cs="Arial"/>
                <w:sz w:val="20"/>
                <w:szCs w:val="20"/>
              </w:rPr>
            </w:pPr>
          </w:p>
          <w:p w14:paraId="3A7AEFF2" w14:textId="77777777" w:rsidR="00393425" w:rsidRDefault="00393425" w:rsidP="00393425">
            <w:pPr>
              <w:jc w:val="both"/>
              <w:rPr>
                <w:rFonts w:ascii="Arial" w:hAnsi="Arial" w:cs="Arial"/>
                <w:sz w:val="20"/>
                <w:szCs w:val="20"/>
              </w:rPr>
            </w:pPr>
          </w:p>
          <w:p w14:paraId="43E6322F" w14:textId="77777777" w:rsidR="00393425" w:rsidRDefault="00393425" w:rsidP="00393425">
            <w:pPr>
              <w:jc w:val="both"/>
              <w:rPr>
                <w:rFonts w:ascii="Arial" w:hAnsi="Arial" w:cs="Arial"/>
                <w:sz w:val="20"/>
                <w:szCs w:val="20"/>
              </w:rPr>
            </w:pPr>
          </w:p>
          <w:p w14:paraId="73D81079" w14:textId="77777777" w:rsidR="00393425" w:rsidRDefault="00393425" w:rsidP="00393425">
            <w:pPr>
              <w:jc w:val="both"/>
              <w:rPr>
                <w:rFonts w:ascii="Arial" w:hAnsi="Arial" w:cs="Arial"/>
                <w:sz w:val="20"/>
                <w:szCs w:val="20"/>
              </w:rPr>
            </w:pPr>
          </w:p>
          <w:p w14:paraId="7B7E70AD" w14:textId="77777777" w:rsidR="00393425" w:rsidRDefault="00393425" w:rsidP="00393425">
            <w:pPr>
              <w:jc w:val="both"/>
              <w:rPr>
                <w:rFonts w:ascii="Arial" w:hAnsi="Arial" w:cs="Arial"/>
                <w:sz w:val="20"/>
                <w:szCs w:val="20"/>
              </w:rPr>
            </w:pPr>
          </w:p>
          <w:p w14:paraId="1B688F4D" w14:textId="77777777" w:rsidR="00393425" w:rsidRDefault="00393425" w:rsidP="00393425">
            <w:pPr>
              <w:jc w:val="both"/>
              <w:rPr>
                <w:rFonts w:ascii="Arial" w:hAnsi="Arial" w:cs="Arial"/>
                <w:sz w:val="20"/>
                <w:szCs w:val="20"/>
              </w:rPr>
            </w:pPr>
          </w:p>
          <w:p w14:paraId="1612C1DE" w14:textId="77777777" w:rsidR="00393425" w:rsidRPr="00030E6A" w:rsidRDefault="00393425" w:rsidP="00393425">
            <w:pPr>
              <w:jc w:val="both"/>
              <w:rPr>
                <w:rFonts w:ascii="Arial" w:hAnsi="Arial" w:cs="Arial"/>
                <w:sz w:val="20"/>
                <w:szCs w:val="20"/>
              </w:rPr>
            </w:pPr>
          </w:p>
        </w:tc>
      </w:tr>
      <w:tr w:rsidR="00B9734C" w:rsidRPr="0015194C" w14:paraId="7F2EDC97" w14:textId="77777777" w:rsidTr="00410A70">
        <w:tc>
          <w:tcPr>
            <w:tcW w:w="9210" w:type="dxa"/>
            <w:tcBorders>
              <w:top w:val="single" w:sz="12" w:space="0" w:color="auto"/>
              <w:bottom w:val="single" w:sz="4" w:space="0" w:color="auto"/>
            </w:tcBorders>
          </w:tcPr>
          <w:p w14:paraId="7A0A7B73"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lastRenderedPageBreak/>
              <w:t>Ocena: zadostno (2)</w:t>
            </w:r>
          </w:p>
        </w:tc>
      </w:tr>
      <w:tr w:rsidR="00B9734C" w:rsidRPr="0015194C" w14:paraId="3F30CCE9" w14:textId="77777777" w:rsidTr="00410A70">
        <w:tc>
          <w:tcPr>
            <w:tcW w:w="9210" w:type="dxa"/>
            <w:tcBorders>
              <w:top w:val="single" w:sz="4" w:space="0" w:color="auto"/>
              <w:bottom w:val="single" w:sz="12" w:space="0" w:color="auto"/>
            </w:tcBorders>
          </w:tcPr>
          <w:p w14:paraId="43D189C3"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589ECFE3"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5F9A0D55" w14:textId="77777777" w:rsidR="00B9734C" w:rsidRPr="004D36D4"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33FE55DD" w14:textId="77777777" w:rsidR="00B9734C" w:rsidRPr="00030E6A" w:rsidRDefault="00B9734C" w:rsidP="00410A70">
            <w:pPr>
              <w:numPr>
                <w:ilvl w:val="0"/>
                <w:numId w:val="75"/>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B9734C" w:rsidRPr="0015194C" w14:paraId="6B863AD2" w14:textId="77777777" w:rsidTr="00410A70">
        <w:tc>
          <w:tcPr>
            <w:tcW w:w="9210" w:type="dxa"/>
            <w:tcBorders>
              <w:top w:val="single" w:sz="12" w:space="0" w:color="auto"/>
              <w:bottom w:val="single" w:sz="4" w:space="0" w:color="auto"/>
            </w:tcBorders>
          </w:tcPr>
          <w:p w14:paraId="4E31E760"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dobro (3)</w:t>
            </w:r>
          </w:p>
        </w:tc>
      </w:tr>
      <w:tr w:rsidR="00B9734C" w:rsidRPr="0015194C" w14:paraId="044412C6" w14:textId="77777777" w:rsidTr="00410A70">
        <w:tc>
          <w:tcPr>
            <w:tcW w:w="9210" w:type="dxa"/>
            <w:tcBorders>
              <w:top w:val="single" w:sz="4" w:space="0" w:color="auto"/>
              <w:bottom w:val="single" w:sz="12" w:space="0" w:color="auto"/>
            </w:tcBorders>
          </w:tcPr>
          <w:p w14:paraId="178B682D"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5A2850C0"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57AEBDC0" w14:textId="77777777" w:rsidR="00B9734C" w:rsidRPr="004D36D4"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5B24D15" w14:textId="77777777" w:rsidR="00B9734C" w:rsidRPr="00365DA7" w:rsidRDefault="00B9734C" w:rsidP="00410A70">
            <w:pPr>
              <w:numPr>
                <w:ilvl w:val="0"/>
                <w:numId w:val="7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B9734C" w:rsidRPr="0015194C" w14:paraId="49B66AB7" w14:textId="77777777" w:rsidTr="00410A70">
        <w:tc>
          <w:tcPr>
            <w:tcW w:w="9210" w:type="dxa"/>
            <w:tcBorders>
              <w:top w:val="single" w:sz="12" w:space="0" w:color="auto"/>
              <w:bottom w:val="single" w:sz="4" w:space="0" w:color="auto"/>
            </w:tcBorders>
          </w:tcPr>
          <w:p w14:paraId="4290D7DF"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prav dobro (4)</w:t>
            </w:r>
          </w:p>
        </w:tc>
      </w:tr>
      <w:tr w:rsidR="00B9734C" w:rsidRPr="0015194C" w14:paraId="15C35676" w14:textId="77777777" w:rsidTr="00410A70">
        <w:tc>
          <w:tcPr>
            <w:tcW w:w="9210" w:type="dxa"/>
            <w:tcBorders>
              <w:top w:val="single" w:sz="4" w:space="0" w:color="auto"/>
              <w:bottom w:val="single" w:sz="12" w:space="0" w:color="auto"/>
            </w:tcBorders>
          </w:tcPr>
          <w:p w14:paraId="7628CD1D"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1651BB30"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5886D868" w14:textId="77777777" w:rsidR="00B9734C" w:rsidRPr="004D36D4"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3F114CFD" w14:textId="44B39237" w:rsidR="00B9734C" w:rsidRPr="00393425" w:rsidRDefault="00B9734C" w:rsidP="00410A70">
            <w:pPr>
              <w:numPr>
                <w:ilvl w:val="0"/>
                <w:numId w:val="7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B9734C" w:rsidRPr="0015194C" w14:paraId="7010302E" w14:textId="77777777" w:rsidTr="00410A70">
        <w:tc>
          <w:tcPr>
            <w:tcW w:w="9210" w:type="dxa"/>
            <w:tcBorders>
              <w:top w:val="single" w:sz="12" w:space="0" w:color="auto"/>
              <w:bottom w:val="single" w:sz="4" w:space="0" w:color="auto"/>
            </w:tcBorders>
          </w:tcPr>
          <w:p w14:paraId="01D8AA76" w14:textId="77777777" w:rsidR="00B9734C" w:rsidRPr="00030E6A" w:rsidRDefault="00B9734C" w:rsidP="00410A70">
            <w:pPr>
              <w:jc w:val="center"/>
              <w:rPr>
                <w:rFonts w:ascii="Arial" w:hAnsi="Arial" w:cs="Arial"/>
                <w:sz w:val="20"/>
                <w:szCs w:val="20"/>
              </w:rPr>
            </w:pPr>
            <w:r w:rsidRPr="00030E6A">
              <w:rPr>
                <w:rFonts w:ascii="Arial" w:hAnsi="Arial" w:cs="Arial"/>
                <w:b/>
                <w:bCs/>
                <w:sz w:val="20"/>
                <w:szCs w:val="20"/>
              </w:rPr>
              <w:t>Ocena: odlično (5)</w:t>
            </w:r>
          </w:p>
        </w:tc>
      </w:tr>
      <w:tr w:rsidR="00B9734C" w:rsidRPr="0015194C" w14:paraId="29BC0425" w14:textId="77777777" w:rsidTr="00410A70">
        <w:trPr>
          <w:trHeight w:val="1516"/>
        </w:trPr>
        <w:tc>
          <w:tcPr>
            <w:tcW w:w="9210" w:type="dxa"/>
            <w:tcBorders>
              <w:top w:val="single" w:sz="4" w:space="0" w:color="auto"/>
            </w:tcBorders>
          </w:tcPr>
          <w:p w14:paraId="3815413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22737FC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43F98986" w14:textId="77777777" w:rsidR="00B9734C" w:rsidRPr="004D36D4"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571DB52B" w14:textId="77777777" w:rsidR="00B9734C" w:rsidRPr="00030E6A" w:rsidRDefault="00B9734C" w:rsidP="00410A70">
            <w:pPr>
              <w:numPr>
                <w:ilvl w:val="0"/>
                <w:numId w:val="7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B036FD4" w14:textId="77777777" w:rsidR="001E386E" w:rsidRDefault="001E386E" w:rsidP="00CE58F5">
      <w:pPr>
        <w:pStyle w:val="Brezrazmikov"/>
        <w:jc w:val="both"/>
        <w:rPr>
          <w:rFonts w:ascii="Arial" w:hAnsi="Arial" w:cs="Arial"/>
          <w:sz w:val="20"/>
          <w:szCs w:val="20"/>
        </w:rPr>
      </w:pPr>
    </w:p>
    <w:p w14:paraId="29192029" w14:textId="77777777" w:rsidR="00C972A7" w:rsidRDefault="00C972A7" w:rsidP="000020B7">
      <w:pPr>
        <w:jc w:val="both"/>
        <w:rPr>
          <w:rFonts w:ascii="Arial" w:hAnsi="Arial" w:cs="Arial"/>
          <w:color w:val="000000"/>
          <w:sz w:val="20"/>
          <w:szCs w:val="20"/>
        </w:rPr>
      </w:pPr>
    </w:p>
    <w:p w14:paraId="0249E685" w14:textId="77777777" w:rsidR="00393425" w:rsidRDefault="00393425" w:rsidP="000020B7">
      <w:pPr>
        <w:jc w:val="both"/>
        <w:rPr>
          <w:rFonts w:ascii="Arial" w:hAnsi="Arial" w:cs="Arial"/>
          <w:color w:val="000000"/>
          <w:sz w:val="20"/>
          <w:szCs w:val="20"/>
        </w:rPr>
      </w:pPr>
    </w:p>
    <w:p w14:paraId="43E4833B" w14:textId="77777777" w:rsidR="00393425" w:rsidRDefault="00393425" w:rsidP="000020B7">
      <w:pPr>
        <w:jc w:val="both"/>
        <w:rPr>
          <w:rFonts w:ascii="Arial" w:hAnsi="Arial" w:cs="Arial"/>
          <w:color w:val="000000"/>
          <w:sz w:val="20"/>
          <w:szCs w:val="20"/>
        </w:rPr>
      </w:pPr>
    </w:p>
    <w:p w14:paraId="231F791C" w14:textId="77777777" w:rsidR="00393425" w:rsidRDefault="00393425" w:rsidP="000020B7">
      <w:pPr>
        <w:jc w:val="both"/>
        <w:rPr>
          <w:rFonts w:ascii="Arial" w:hAnsi="Arial" w:cs="Arial"/>
          <w:color w:val="000000"/>
          <w:sz w:val="20"/>
          <w:szCs w:val="20"/>
        </w:rPr>
      </w:pPr>
    </w:p>
    <w:p w14:paraId="01463902" w14:textId="77777777" w:rsidR="00393425" w:rsidRDefault="00393425" w:rsidP="000020B7">
      <w:pPr>
        <w:jc w:val="both"/>
        <w:rPr>
          <w:rFonts w:ascii="Arial" w:hAnsi="Arial" w:cs="Arial"/>
          <w:color w:val="000000"/>
          <w:sz w:val="20"/>
          <w:szCs w:val="20"/>
        </w:rPr>
      </w:pPr>
    </w:p>
    <w:p w14:paraId="4FB911DD" w14:textId="77777777" w:rsidR="00393425" w:rsidRDefault="00393425"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7" w:name="_Toc181575333"/>
      <w:r>
        <w:rPr>
          <w:color w:val="000000"/>
        </w:rPr>
        <w:lastRenderedPageBreak/>
        <w:t>Časovni razpored ocenjevanja znanja</w:t>
      </w:r>
      <w:bookmarkEnd w:id="7"/>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7F6B62EB" w:rsidR="00C972A7" w:rsidRDefault="00C972A7" w:rsidP="00232C2A">
      <w:pPr>
        <w:numPr>
          <w:ilvl w:val="0"/>
          <w:numId w:val="6"/>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9734C">
        <w:rPr>
          <w:rFonts w:ascii="Arial" w:hAnsi="Arial" w:cs="Arial"/>
          <w:color w:val="000000"/>
          <w:sz w:val="20"/>
          <w:szCs w:val="20"/>
        </w:rPr>
        <w:t>4</w:t>
      </w:r>
      <w:r w:rsidR="000D04E6">
        <w:rPr>
          <w:rFonts w:ascii="Arial" w:hAnsi="Arial" w:cs="Arial"/>
          <w:color w:val="000000"/>
          <w:sz w:val="20"/>
          <w:szCs w:val="20"/>
        </w:rPr>
        <w:t xml:space="preserve">. </w:t>
      </w:r>
      <w:r w:rsidR="00B9734C">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16603BA0"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9734C">
        <w:rPr>
          <w:rFonts w:ascii="Arial" w:hAnsi="Arial" w:cs="Arial"/>
          <w:color w:val="000000"/>
          <w:sz w:val="20"/>
          <w:szCs w:val="20"/>
        </w:rPr>
        <w:t>4</w:t>
      </w:r>
      <w:r>
        <w:rPr>
          <w:rFonts w:ascii="Arial" w:hAnsi="Arial" w:cs="Arial"/>
          <w:color w:val="000000"/>
          <w:sz w:val="20"/>
          <w:szCs w:val="20"/>
        </w:rPr>
        <w:t>E</w:t>
      </w:r>
      <w:r w:rsidR="00E82FD5">
        <w:rPr>
          <w:rFonts w:ascii="Arial" w:hAnsi="Arial" w:cs="Arial"/>
          <w:color w:val="000000"/>
          <w:sz w:val="20"/>
          <w:szCs w:val="20"/>
        </w:rPr>
        <w:t>D</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16581B16" w14:textId="77777777" w:rsidR="000020B7" w:rsidRDefault="000020B7" w:rsidP="00C972A7">
      <w:pPr>
        <w:jc w:val="both"/>
        <w:rPr>
          <w:rFonts w:ascii="Arial" w:hAnsi="Arial" w:cs="Arial"/>
          <w:color w:val="000000"/>
          <w:sz w:val="20"/>
          <w:szCs w:val="20"/>
        </w:rPr>
      </w:pPr>
    </w:p>
    <w:p w14:paraId="7938C9D5" w14:textId="77777777" w:rsidR="000020B7" w:rsidRDefault="000020B7" w:rsidP="00C972A7">
      <w:pPr>
        <w:jc w:val="both"/>
        <w:rPr>
          <w:rFonts w:ascii="Arial" w:hAnsi="Arial" w:cs="Arial"/>
          <w:color w:val="000000"/>
          <w:sz w:val="20"/>
          <w:szCs w:val="20"/>
        </w:rPr>
      </w:pPr>
    </w:p>
    <w:p w14:paraId="709FD353" w14:textId="77777777" w:rsidR="00481369" w:rsidRDefault="00481369" w:rsidP="00481369">
      <w:pPr>
        <w:pStyle w:val="Naslov2"/>
        <w:rPr>
          <w:color w:val="000000"/>
        </w:rPr>
      </w:pPr>
      <w:bookmarkStart w:id="8" w:name="_Toc181575334"/>
      <w:r>
        <w:rPr>
          <w:color w:val="000000"/>
        </w:rPr>
        <w:t>Število pridobljenih ocen</w:t>
      </w:r>
      <w:bookmarkEnd w:id="8"/>
    </w:p>
    <w:p w14:paraId="3E7B0CCA" w14:textId="77777777" w:rsidR="00481369" w:rsidRDefault="00481369" w:rsidP="00481369">
      <w:pPr>
        <w:rPr>
          <w:rFonts w:ascii="Arial" w:hAnsi="Arial" w:cs="Arial"/>
          <w:color w:val="000000"/>
          <w:sz w:val="20"/>
          <w:szCs w:val="20"/>
        </w:rPr>
      </w:pPr>
    </w:p>
    <w:p w14:paraId="17E64203" w14:textId="77777777" w:rsidR="00296507" w:rsidRDefault="00296507" w:rsidP="0029650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77F28F4" w14:textId="77777777" w:rsidR="00296507" w:rsidRDefault="00296507" w:rsidP="00296507">
      <w:pPr>
        <w:jc w:val="both"/>
        <w:rPr>
          <w:rFonts w:ascii="Arial" w:hAnsi="Arial" w:cs="Arial"/>
          <w:color w:val="000000"/>
          <w:sz w:val="20"/>
          <w:szCs w:val="20"/>
        </w:rPr>
      </w:pPr>
    </w:p>
    <w:p w14:paraId="64531DDC" w14:textId="77777777" w:rsidR="00296507" w:rsidRPr="008477D1" w:rsidRDefault="00296507" w:rsidP="00296507">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Teoretični pouk:</w:t>
      </w:r>
    </w:p>
    <w:p w14:paraId="63AD7FA0" w14:textId="77777777"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205FCE3" w14:textId="4B53CA5A" w:rsidR="00296507" w:rsidRDefault="00296507" w:rsidP="00296507">
      <w:pPr>
        <w:numPr>
          <w:ilvl w:val="0"/>
          <w:numId w:val="6"/>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2403D2E" w14:textId="77777777" w:rsidR="00481369" w:rsidRDefault="00481369" w:rsidP="00481369">
      <w:pPr>
        <w:rPr>
          <w:rFonts w:ascii="Arial" w:hAnsi="Arial" w:cs="Arial"/>
          <w:color w:val="000000"/>
          <w:sz w:val="20"/>
          <w:szCs w:val="20"/>
        </w:rPr>
      </w:pPr>
    </w:p>
    <w:p w14:paraId="1472B640" w14:textId="77777777" w:rsidR="000B3921" w:rsidRPr="008477D1" w:rsidRDefault="000B3921" w:rsidP="000B3921">
      <w:pPr>
        <w:pStyle w:val="Odstavekseznama"/>
        <w:numPr>
          <w:ilvl w:val="0"/>
          <w:numId w:val="81"/>
        </w:numPr>
        <w:jc w:val="both"/>
        <w:rPr>
          <w:rFonts w:ascii="Arial" w:hAnsi="Arial" w:cs="Arial"/>
          <w:color w:val="000000"/>
          <w:sz w:val="20"/>
          <w:szCs w:val="20"/>
        </w:rPr>
      </w:pPr>
      <w:r>
        <w:rPr>
          <w:rFonts w:ascii="Arial" w:hAnsi="Arial" w:cs="Arial"/>
          <w:color w:val="000000"/>
          <w:sz w:val="20"/>
          <w:szCs w:val="20"/>
        </w:rPr>
        <w:t>Praktični pouk:</w:t>
      </w:r>
    </w:p>
    <w:p w14:paraId="0FC665E2" w14:textId="77777777" w:rsidR="000B3921" w:rsidRDefault="000B3921" w:rsidP="000B3921">
      <w:pPr>
        <w:numPr>
          <w:ilvl w:val="0"/>
          <w:numId w:val="6"/>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4DCB89CF" w14:textId="77777777" w:rsidR="000B3921" w:rsidRDefault="000B3921" w:rsidP="00481369">
      <w:pPr>
        <w:rPr>
          <w:rFonts w:ascii="Arial" w:hAnsi="Arial" w:cs="Arial"/>
          <w:color w:val="000000"/>
          <w:sz w:val="20"/>
          <w:szCs w:val="20"/>
        </w:rPr>
      </w:pPr>
    </w:p>
    <w:p w14:paraId="53791E9A" w14:textId="77777777" w:rsidR="00481369" w:rsidRDefault="00481369" w:rsidP="00481369">
      <w:pPr>
        <w:rPr>
          <w:rFonts w:ascii="Arial" w:hAnsi="Arial" w:cs="Arial"/>
          <w:color w:val="000000"/>
          <w:sz w:val="20"/>
          <w:szCs w:val="20"/>
        </w:rPr>
      </w:pPr>
    </w:p>
    <w:p w14:paraId="6D4316A5" w14:textId="1223FF95" w:rsidR="00481369" w:rsidRDefault="00481369" w:rsidP="00481369">
      <w:pPr>
        <w:pStyle w:val="Naslov2"/>
        <w:rPr>
          <w:color w:val="000000"/>
        </w:rPr>
      </w:pPr>
      <w:bookmarkStart w:id="9" w:name="_Toc181575335"/>
      <w:r>
        <w:rPr>
          <w:color w:val="000000"/>
        </w:rPr>
        <w:t>Zaključevanje ocen</w:t>
      </w:r>
      <w:bookmarkEnd w:id="9"/>
    </w:p>
    <w:p w14:paraId="41C8A8EF" w14:textId="77777777" w:rsidR="00481369" w:rsidRDefault="00481369" w:rsidP="00481369">
      <w:pPr>
        <w:rPr>
          <w:rFonts w:ascii="Arial" w:hAnsi="Arial" w:cs="Arial"/>
          <w:color w:val="000000"/>
          <w:sz w:val="20"/>
          <w:szCs w:val="20"/>
        </w:rPr>
      </w:pPr>
    </w:p>
    <w:p w14:paraId="2FA88FC2" w14:textId="77F57361" w:rsidR="00481369" w:rsidRDefault="006A6644" w:rsidP="001247B3">
      <w:pPr>
        <w:jc w:val="both"/>
        <w:rPr>
          <w:rFonts w:ascii="Arial" w:hAnsi="Arial" w:cs="Arial"/>
          <w:color w:val="000000"/>
          <w:sz w:val="20"/>
          <w:szCs w:val="20"/>
        </w:rPr>
      </w:pPr>
      <w:r>
        <w:rPr>
          <w:rFonts w:ascii="Arial" w:hAnsi="Arial" w:cs="Arial"/>
          <w:color w:val="000000"/>
          <w:sz w:val="20"/>
          <w:szCs w:val="20"/>
        </w:rPr>
        <w:t>Zaključna</w:t>
      </w:r>
      <w:r w:rsidR="00C74BF6">
        <w:rPr>
          <w:rFonts w:ascii="Arial" w:hAnsi="Arial" w:cs="Arial"/>
          <w:color w:val="000000"/>
          <w:sz w:val="20"/>
          <w:szCs w:val="20"/>
        </w:rPr>
        <w:t xml:space="preserve"> o</w:t>
      </w:r>
      <w:r w:rsidR="00481369">
        <w:rPr>
          <w:rFonts w:ascii="Arial" w:hAnsi="Arial" w:cs="Arial"/>
          <w:color w:val="000000"/>
          <w:sz w:val="20"/>
          <w:szCs w:val="20"/>
        </w:rPr>
        <w:t xml:space="preserve">cena </w:t>
      </w:r>
      <w:r w:rsidR="00C74BF6">
        <w:rPr>
          <w:rFonts w:ascii="Arial" w:hAnsi="Arial" w:cs="Arial"/>
          <w:color w:val="000000"/>
          <w:sz w:val="20"/>
          <w:szCs w:val="20"/>
        </w:rPr>
        <w:t xml:space="preserve">ob koncu pouka </w:t>
      </w:r>
      <w:r w:rsidR="00481369">
        <w:rPr>
          <w:rFonts w:ascii="Arial" w:hAnsi="Arial" w:cs="Arial"/>
          <w:color w:val="000000"/>
          <w:sz w:val="20"/>
          <w:szCs w:val="20"/>
        </w:rPr>
        <w:t xml:space="preserve">je zaključena pozitivno, če sta pozitivno zaključeni obe ocenjevalni obdobji. </w:t>
      </w:r>
    </w:p>
    <w:p w14:paraId="635F4640" w14:textId="77777777" w:rsidR="00165488" w:rsidRDefault="00165488" w:rsidP="001247B3">
      <w:pPr>
        <w:jc w:val="both"/>
        <w:rPr>
          <w:rFonts w:ascii="Arial" w:hAnsi="Arial" w:cs="Arial"/>
          <w:color w:val="000000"/>
          <w:sz w:val="20"/>
          <w:szCs w:val="20"/>
        </w:rPr>
      </w:pPr>
    </w:p>
    <w:p w14:paraId="275DDD67" w14:textId="13F59DB4" w:rsidR="00481369" w:rsidRDefault="00481369" w:rsidP="001247B3">
      <w:pPr>
        <w:jc w:val="both"/>
        <w:rPr>
          <w:rFonts w:ascii="Arial" w:hAnsi="Arial" w:cs="Arial"/>
          <w:color w:val="000000"/>
          <w:sz w:val="20"/>
          <w:szCs w:val="20"/>
        </w:rPr>
      </w:pPr>
      <w:r>
        <w:rPr>
          <w:rFonts w:ascii="Arial" w:hAnsi="Arial" w:cs="Arial"/>
          <w:color w:val="000000"/>
          <w:sz w:val="20"/>
          <w:szCs w:val="20"/>
        </w:rPr>
        <w:t xml:space="preserve">Ocenjevalno obdobje je zaključeno pozitivno, če </w:t>
      </w:r>
      <w:r w:rsidR="003B4AAE">
        <w:rPr>
          <w:rFonts w:ascii="Arial" w:hAnsi="Arial" w:cs="Arial"/>
          <w:color w:val="000000"/>
          <w:sz w:val="20"/>
          <w:szCs w:val="20"/>
        </w:rPr>
        <w:t>so</w:t>
      </w:r>
      <w:r>
        <w:rPr>
          <w:rFonts w:ascii="Arial" w:hAnsi="Arial" w:cs="Arial"/>
          <w:color w:val="000000"/>
          <w:sz w:val="20"/>
          <w:szCs w:val="20"/>
        </w:rPr>
        <w:t xml:space="preserve"> v tem </w:t>
      </w:r>
      <w:r w:rsidR="00C74BF6">
        <w:rPr>
          <w:rFonts w:ascii="Arial" w:hAnsi="Arial" w:cs="Arial"/>
          <w:color w:val="000000"/>
          <w:sz w:val="20"/>
          <w:szCs w:val="20"/>
        </w:rPr>
        <w:t xml:space="preserve">ocenjevalnem </w:t>
      </w:r>
      <w:r>
        <w:rPr>
          <w:rFonts w:ascii="Arial" w:hAnsi="Arial" w:cs="Arial"/>
          <w:color w:val="000000"/>
          <w:sz w:val="20"/>
          <w:szCs w:val="20"/>
        </w:rPr>
        <w:t>obdobju</w:t>
      </w:r>
      <w:r w:rsidR="00C74BF6">
        <w:rPr>
          <w:rFonts w:ascii="Arial" w:hAnsi="Arial" w:cs="Arial"/>
          <w:color w:val="000000"/>
          <w:sz w:val="20"/>
          <w:szCs w:val="20"/>
        </w:rPr>
        <w:t xml:space="preserve"> pozitivno ocenjen</w:t>
      </w:r>
      <w:r w:rsidR="003B4AAE">
        <w:rPr>
          <w:rFonts w:ascii="Arial" w:hAnsi="Arial" w:cs="Arial"/>
          <w:color w:val="000000"/>
          <w:sz w:val="20"/>
          <w:szCs w:val="20"/>
        </w:rPr>
        <w:t>i</w:t>
      </w:r>
      <w:r w:rsidR="001247B3">
        <w:rPr>
          <w:rFonts w:ascii="Arial" w:hAnsi="Arial" w:cs="Arial"/>
          <w:color w:val="000000"/>
          <w:sz w:val="20"/>
          <w:szCs w:val="20"/>
        </w:rPr>
        <w:t xml:space="preserve"> vsi</w:t>
      </w:r>
      <w:r w:rsidR="003B4AAE">
        <w:rPr>
          <w:rFonts w:ascii="Arial" w:hAnsi="Arial" w:cs="Arial"/>
          <w:color w:val="000000"/>
          <w:sz w:val="20"/>
          <w:szCs w:val="20"/>
        </w:rPr>
        <w:t xml:space="preserve"> teoretični učni sklopi (pisna/e ocena/e in morebitna ustna ocena)</w:t>
      </w:r>
      <w:r w:rsidR="000B3921">
        <w:rPr>
          <w:rFonts w:ascii="Arial" w:hAnsi="Arial" w:cs="Arial"/>
          <w:color w:val="000000"/>
          <w:sz w:val="20"/>
          <w:szCs w:val="20"/>
        </w:rPr>
        <w:t xml:space="preserve"> in pozitivno ocenjen praktični pouk (ocena/e zagovora izdelka oziroma storitve).</w:t>
      </w:r>
    </w:p>
    <w:p w14:paraId="4F34316A" w14:textId="77777777" w:rsidR="001247B3" w:rsidRDefault="001247B3" w:rsidP="001247B3">
      <w:pPr>
        <w:jc w:val="both"/>
        <w:rPr>
          <w:rFonts w:ascii="Arial" w:hAnsi="Arial" w:cs="Arial"/>
          <w:color w:val="000000"/>
          <w:sz w:val="20"/>
          <w:szCs w:val="20"/>
        </w:rPr>
      </w:pPr>
    </w:p>
    <w:p w14:paraId="2B2115C1" w14:textId="6A4434D0" w:rsidR="001247B3" w:rsidRDefault="001247B3" w:rsidP="001247B3">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601371F" w14:textId="77777777" w:rsidR="004A151D" w:rsidRDefault="004A151D" w:rsidP="00C972A7">
      <w:pPr>
        <w:jc w:val="both"/>
        <w:rPr>
          <w:rFonts w:ascii="Arial" w:hAnsi="Arial" w:cs="Arial"/>
          <w:color w:val="000000"/>
          <w:sz w:val="20"/>
          <w:szCs w:val="20"/>
        </w:rPr>
      </w:pPr>
    </w:p>
    <w:p w14:paraId="50E97ADB" w14:textId="77777777" w:rsidR="004D5928" w:rsidRDefault="004D5928" w:rsidP="00C972A7">
      <w:pPr>
        <w:jc w:val="both"/>
        <w:rPr>
          <w:rFonts w:ascii="Arial" w:hAnsi="Arial" w:cs="Arial"/>
          <w:color w:val="000000"/>
          <w:sz w:val="20"/>
          <w:szCs w:val="20"/>
        </w:rPr>
      </w:pPr>
    </w:p>
    <w:p w14:paraId="76D81CCB" w14:textId="2253BEB1" w:rsidR="004D5928" w:rsidRDefault="004D5928" w:rsidP="004D5928">
      <w:pPr>
        <w:pStyle w:val="Naslov2"/>
        <w:rPr>
          <w:color w:val="000000"/>
        </w:rPr>
      </w:pPr>
      <w:bookmarkStart w:id="10" w:name="_Toc181575336"/>
      <w:r>
        <w:rPr>
          <w:color w:val="000000"/>
        </w:rPr>
        <w:t>Merila in načini ocenjevanja znanja na izpitih</w:t>
      </w:r>
      <w:bookmarkEnd w:id="10"/>
    </w:p>
    <w:p w14:paraId="6C52D5EA" w14:textId="77777777" w:rsidR="00DF31A7" w:rsidRDefault="00DF31A7" w:rsidP="00DF31A7">
      <w:pPr>
        <w:jc w:val="both"/>
        <w:rPr>
          <w:rFonts w:ascii="Arial" w:hAnsi="Arial" w:cs="Arial"/>
          <w:color w:val="000000"/>
          <w:sz w:val="20"/>
          <w:szCs w:val="20"/>
        </w:rPr>
      </w:pPr>
    </w:p>
    <w:p w14:paraId="49F115A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0D79D6D" w14:textId="77777777" w:rsidR="000B3921" w:rsidRDefault="000B3921" w:rsidP="000B3921">
      <w:pPr>
        <w:jc w:val="both"/>
        <w:rPr>
          <w:rFonts w:ascii="Arial" w:hAnsi="Arial" w:cs="Arial"/>
          <w:color w:val="000000"/>
          <w:sz w:val="20"/>
          <w:szCs w:val="20"/>
        </w:rPr>
      </w:pPr>
    </w:p>
    <w:p w14:paraId="2ABF3391"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A401BAB" w14:textId="77777777" w:rsidR="00C03130" w:rsidRDefault="00C03130" w:rsidP="000B3921">
      <w:pPr>
        <w:jc w:val="both"/>
        <w:rPr>
          <w:rFonts w:ascii="Arial" w:hAnsi="Arial" w:cs="Arial"/>
          <w:color w:val="000000"/>
          <w:sz w:val="20"/>
          <w:szCs w:val="20"/>
        </w:rPr>
      </w:pPr>
    </w:p>
    <w:p w14:paraId="5E51A9EB"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DF0789B" w14:textId="77777777" w:rsidR="000B3921" w:rsidRDefault="000B3921" w:rsidP="000B3921">
      <w:pPr>
        <w:jc w:val="both"/>
        <w:rPr>
          <w:rFonts w:ascii="Arial" w:hAnsi="Arial" w:cs="Arial"/>
          <w:color w:val="000000"/>
          <w:sz w:val="20"/>
          <w:szCs w:val="20"/>
        </w:rPr>
      </w:pPr>
    </w:p>
    <w:p w14:paraId="0D4FC327"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7FE77EC" w14:textId="77777777" w:rsidR="000B3921" w:rsidRDefault="000B3921" w:rsidP="000B3921">
      <w:pPr>
        <w:jc w:val="both"/>
        <w:rPr>
          <w:rFonts w:ascii="Arial" w:hAnsi="Arial" w:cs="Arial"/>
          <w:color w:val="000000"/>
          <w:sz w:val="20"/>
          <w:szCs w:val="20"/>
        </w:rPr>
      </w:pPr>
    </w:p>
    <w:p w14:paraId="084B80E3" w14:textId="77777777" w:rsidR="000B3921" w:rsidRDefault="000B3921" w:rsidP="000B3921">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539C4A5F" w14:textId="77777777" w:rsidR="000B3921" w:rsidRDefault="000B3921" w:rsidP="000B3921">
      <w:pPr>
        <w:jc w:val="both"/>
        <w:rPr>
          <w:rFonts w:ascii="Arial" w:hAnsi="Arial" w:cs="Arial"/>
          <w:color w:val="000000"/>
          <w:sz w:val="20"/>
          <w:szCs w:val="20"/>
        </w:rPr>
      </w:pPr>
    </w:p>
    <w:p w14:paraId="2DDE0A69" w14:textId="77777777" w:rsidR="000B3921" w:rsidRPr="00D268EF" w:rsidRDefault="000B3921" w:rsidP="000B3921">
      <w:pPr>
        <w:rPr>
          <w:rFonts w:ascii="Arial" w:hAnsi="Arial" w:cs="Arial"/>
          <w:color w:val="000000"/>
          <w:sz w:val="20"/>
          <w:szCs w:val="20"/>
        </w:rPr>
      </w:pPr>
      <w:r>
        <w:rPr>
          <w:rFonts w:ascii="Arial" w:hAnsi="Arial" w:cs="Arial"/>
          <w:color w:val="000000"/>
          <w:sz w:val="20"/>
          <w:szCs w:val="20"/>
        </w:rPr>
        <w:lastRenderedPageBreak/>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3A422733" w14:textId="77777777" w:rsidR="000B3921" w:rsidRDefault="000B3921" w:rsidP="000B3921">
      <w:pPr>
        <w:jc w:val="both"/>
        <w:rPr>
          <w:rFonts w:ascii="Arial" w:hAnsi="Arial" w:cs="Arial"/>
          <w:color w:val="000000"/>
          <w:sz w:val="20"/>
          <w:szCs w:val="20"/>
        </w:rPr>
      </w:pPr>
    </w:p>
    <w:p w14:paraId="7607C4F3" w14:textId="77777777" w:rsidR="00393425" w:rsidRDefault="00393425" w:rsidP="00393425">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7DFCB0BB" w14:textId="77777777" w:rsidR="00A849B0" w:rsidRDefault="00A849B0" w:rsidP="00DF31A7">
      <w:pPr>
        <w:jc w:val="both"/>
        <w:rPr>
          <w:rFonts w:ascii="Arial" w:hAnsi="Arial" w:cs="Arial"/>
          <w:color w:val="000000"/>
          <w:sz w:val="20"/>
          <w:szCs w:val="20"/>
        </w:rPr>
      </w:pPr>
    </w:p>
    <w:p w14:paraId="1C304A6C" w14:textId="77777777" w:rsidR="001E386E" w:rsidRDefault="001E386E" w:rsidP="00C972A7">
      <w:pPr>
        <w:jc w:val="both"/>
        <w:rPr>
          <w:rFonts w:ascii="Arial" w:hAnsi="Arial" w:cs="Arial"/>
          <w:color w:val="000000"/>
          <w:sz w:val="20"/>
          <w:szCs w:val="20"/>
        </w:rPr>
      </w:pPr>
    </w:p>
    <w:p w14:paraId="71A5A121" w14:textId="0927A512" w:rsidR="006A6644" w:rsidRDefault="006A6644" w:rsidP="006A6644">
      <w:pPr>
        <w:pStyle w:val="Naslov1"/>
        <w:rPr>
          <w:color w:val="000000"/>
        </w:rPr>
      </w:pPr>
      <w:bookmarkStart w:id="11" w:name="_Toc181575337"/>
      <w:r>
        <w:rPr>
          <w:color w:val="000000"/>
        </w:rPr>
        <w:t>Kršit</w:t>
      </w:r>
      <w:r w:rsidR="00E3338E">
        <w:rPr>
          <w:color w:val="000000"/>
        </w:rPr>
        <w:t>ve</w:t>
      </w:r>
      <w:r>
        <w:rPr>
          <w:color w:val="000000"/>
        </w:rPr>
        <w:t xml:space="preserve"> pri ocenjevanju znanja in izpitih</w:t>
      </w:r>
      <w:bookmarkEnd w:id="11"/>
    </w:p>
    <w:p w14:paraId="723EE35F" w14:textId="77777777" w:rsidR="006A6644" w:rsidRDefault="006A6644" w:rsidP="00C972A7">
      <w:pPr>
        <w:jc w:val="both"/>
        <w:rPr>
          <w:rFonts w:ascii="Arial" w:hAnsi="Arial" w:cs="Arial"/>
          <w:color w:val="000000"/>
          <w:sz w:val="20"/>
          <w:szCs w:val="20"/>
        </w:rPr>
      </w:pPr>
    </w:p>
    <w:p w14:paraId="567B0D0F" w14:textId="252B0C4F" w:rsidR="00E838FC" w:rsidRDefault="00E838FC" w:rsidP="00C972A7">
      <w:pPr>
        <w:jc w:val="both"/>
        <w:rPr>
          <w:rFonts w:ascii="Arial" w:hAnsi="Arial" w:cs="Arial"/>
          <w:color w:val="000000"/>
          <w:sz w:val="20"/>
          <w:szCs w:val="20"/>
        </w:rPr>
      </w:pPr>
      <w:r>
        <w:rPr>
          <w:rFonts w:ascii="Arial" w:hAnsi="Arial" w:cs="Arial"/>
          <w:color w:val="000000"/>
          <w:sz w:val="20"/>
          <w:szCs w:val="20"/>
        </w:rPr>
        <w:t>Če dijak pri ocenjevanju znanja ali na izpitu krši pravila ocenjevanja, učitelj to evidentira v šolsko ocenjevalno dokumentacijo, ocenjevanje pa lahko oceni z nezadostno (1) oceno ali pa se dijaka kaznuje v skladu s šolskimi pravili (izrek vzgojnega ukrepa).</w:t>
      </w:r>
    </w:p>
    <w:p w14:paraId="3DDDBBA8" w14:textId="77777777" w:rsidR="003134A5" w:rsidRDefault="003134A5" w:rsidP="00C972A7">
      <w:pPr>
        <w:jc w:val="both"/>
        <w:rPr>
          <w:rFonts w:ascii="Arial" w:hAnsi="Arial" w:cs="Arial"/>
          <w:color w:val="000000"/>
          <w:sz w:val="20"/>
          <w:szCs w:val="20"/>
        </w:rPr>
      </w:pPr>
    </w:p>
    <w:p w14:paraId="7C99DD93" w14:textId="49B0E266" w:rsidR="006A6644" w:rsidRDefault="00E838FC" w:rsidP="00C972A7">
      <w:pPr>
        <w:jc w:val="both"/>
        <w:rPr>
          <w:rFonts w:ascii="Arial" w:hAnsi="Arial" w:cs="Arial"/>
          <w:color w:val="000000"/>
          <w:sz w:val="20"/>
          <w:szCs w:val="20"/>
        </w:rPr>
      </w:pPr>
      <w:r>
        <w:rPr>
          <w:rFonts w:ascii="Arial" w:hAnsi="Arial" w:cs="Arial"/>
          <w:color w:val="000000"/>
          <w:sz w:val="20"/>
          <w:szCs w:val="20"/>
        </w:rPr>
        <w:t>Za kršitve pravil pri ocenjevanju znanja in izpitih se smatra, če dijak:</w:t>
      </w:r>
    </w:p>
    <w:p w14:paraId="2AB973BA"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uporablja nedovoljene pripomočke,</w:t>
      </w:r>
    </w:p>
    <w:p w14:paraId="3F2DAE1C"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prepisuje od drugega dijaka,</w:t>
      </w:r>
    </w:p>
    <w:p w14:paraId="3B40B573"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moti druge udeležence ocenjevanja,</w:t>
      </w:r>
    </w:p>
    <w:p w14:paraId="76BB7D36"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se podpiše z lažnim imenom,</w:t>
      </w:r>
    </w:p>
    <w:p w14:paraId="1461524D" w14:textId="77777777"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odda izdelek drugega dijaka kot svojega,</w:t>
      </w:r>
    </w:p>
    <w:p w14:paraId="06918AF1" w14:textId="2E19F9AD"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storitev drugega dijaka si lasti za svojo,</w:t>
      </w:r>
    </w:p>
    <w:p w14:paraId="644CB9D2" w14:textId="6888CE06" w:rsidR="00E838FC" w:rsidRDefault="00E838FC" w:rsidP="00E838FC">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ne želi ustno odgovarjati,</w:t>
      </w:r>
    </w:p>
    <w:p w14:paraId="18C3EE3C" w14:textId="7A04497A" w:rsidR="00A10E07" w:rsidRDefault="00E838FC" w:rsidP="00C972A7">
      <w:pPr>
        <w:pStyle w:val="Odstavekseznama"/>
        <w:numPr>
          <w:ilvl w:val="0"/>
          <w:numId w:val="80"/>
        </w:numPr>
        <w:jc w:val="both"/>
        <w:rPr>
          <w:rFonts w:ascii="Arial" w:hAnsi="Arial" w:cs="Arial"/>
          <w:color w:val="000000"/>
          <w:sz w:val="20"/>
          <w:szCs w:val="20"/>
        </w:rPr>
      </w:pPr>
      <w:r>
        <w:rPr>
          <w:rFonts w:ascii="Arial" w:hAnsi="Arial" w:cs="Arial"/>
          <w:color w:val="000000"/>
          <w:sz w:val="20"/>
          <w:szCs w:val="20"/>
        </w:rPr>
        <w:t>namesto ustnega odgovarjanja zapusti učilnico,…</w:t>
      </w:r>
    </w:p>
    <w:p w14:paraId="2DBB03B7" w14:textId="77777777" w:rsidR="00393425" w:rsidRDefault="00393425" w:rsidP="00393425">
      <w:pPr>
        <w:jc w:val="both"/>
        <w:rPr>
          <w:rFonts w:ascii="Arial" w:hAnsi="Arial" w:cs="Arial"/>
          <w:color w:val="000000"/>
          <w:sz w:val="20"/>
          <w:szCs w:val="20"/>
        </w:rPr>
      </w:pPr>
    </w:p>
    <w:p w14:paraId="47A5D6A6" w14:textId="77777777" w:rsidR="00393425" w:rsidRPr="00393425" w:rsidRDefault="00393425" w:rsidP="00393425">
      <w:pPr>
        <w:jc w:val="both"/>
        <w:rPr>
          <w:rFonts w:ascii="Arial" w:hAnsi="Arial" w:cs="Arial"/>
          <w:color w:val="000000"/>
          <w:sz w:val="20"/>
          <w:szCs w:val="20"/>
        </w:rPr>
      </w:pPr>
    </w:p>
    <w:p w14:paraId="040E4008" w14:textId="77777777" w:rsidR="00C972A7" w:rsidRDefault="00C972A7" w:rsidP="00C972A7">
      <w:pPr>
        <w:pStyle w:val="Naslov1"/>
        <w:rPr>
          <w:color w:val="000000"/>
        </w:rPr>
      </w:pPr>
      <w:bookmarkStart w:id="12" w:name="_Toc181575338"/>
      <w:r>
        <w:rPr>
          <w:color w:val="000000"/>
        </w:rPr>
        <w:t>Obveščanje</w:t>
      </w:r>
      <w:bookmarkEnd w:id="12"/>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rsidP="00232C2A">
      <w:pPr>
        <w:numPr>
          <w:ilvl w:val="0"/>
          <w:numId w:val="8"/>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13" w:name="_Toc181575339"/>
      <w:r>
        <w:rPr>
          <w:color w:val="000000"/>
        </w:rPr>
        <w:t>Spremljanje načrta ocenjevanja znanja</w:t>
      </w:r>
      <w:bookmarkEnd w:id="13"/>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4782ADA5" w14:textId="77777777" w:rsidR="00F90159" w:rsidRDefault="00F90159" w:rsidP="00F90159">
      <w:pPr>
        <w:rPr>
          <w:rFonts w:ascii="Arial" w:hAnsi="Arial" w:cs="Arial"/>
          <w:bCs/>
          <w:color w:val="000000"/>
          <w:sz w:val="20"/>
          <w:szCs w:val="20"/>
        </w:rPr>
      </w:pPr>
    </w:p>
    <w:p w14:paraId="3A6DA89B" w14:textId="7B8F3A48" w:rsidR="00F90159" w:rsidRPr="00F90159" w:rsidRDefault="00F90159" w:rsidP="00F90159">
      <w:pPr>
        <w:tabs>
          <w:tab w:val="left" w:pos="1692"/>
        </w:tabs>
      </w:pPr>
    </w:p>
    <w:sectPr w:rsidR="00F90159" w:rsidRPr="00F90159"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1B119" w14:textId="77777777" w:rsidR="0058114C" w:rsidRDefault="0058114C">
      <w:r>
        <w:separator/>
      </w:r>
    </w:p>
  </w:endnote>
  <w:endnote w:type="continuationSeparator" w:id="0">
    <w:p w14:paraId="2F273C24" w14:textId="77777777" w:rsidR="0058114C" w:rsidRDefault="0058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28517" w14:textId="77777777" w:rsidR="0058114C" w:rsidRDefault="0058114C">
      <w:r>
        <w:separator/>
      </w:r>
    </w:p>
  </w:footnote>
  <w:footnote w:type="continuationSeparator" w:id="0">
    <w:p w14:paraId="6AA08DC5" w14:textId="77777777" w:rsidR="0058114C" w:rsidRDefault="00581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3AB4"/>
    <w:multiLevelType w:val="hybridMultilevel"/>
    <w:tmpl w:val="0916F05C"/>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4D1B82"/>
    <w:multiLevelType w:val="hybridMultilevel"/>
    <w:tmpl w:val="26329AAE"/>
    <w:lvl w:ilvl="0" w:tplc="3432B8E2">
      <w:start w:val="1"/>
      <w:numFmt w:val="lowerLetter"/>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4847C88"/>
    <w:multiLevelType w:val="hybridMultilevel"/>
    <w:tmpl w:val="E216FA40"/>
    <w:lvl w:ilvl="0" w:tplc="CB26FA7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C07EED"/>
    <w:multiLevelType w:val="singleLevel"/>
    <w:tmpl w:val="04240017"/>
    <w:lvl w:ilvl="0">
      <w:start w:val="1"/>
      <w:numFmt w:val="lowerLetter"/>
      <w:lvlText w:val="%1)"/>
      <w:lvlJc w:val="left"/>
      <w:pPr>
        <w:tabs>
          <w:tab w:val="num" w:pos="360"/>
        </w:tabs>
        <w:ind w:left="360" w:hanging="360"/>
      </w:pPr>
    </w:lvl>
  </w:abstractNum>
  <w:abstractNum w:abstractNumId="5" w15:restartNumberingAfterBreak="0">
    <w:nsid w:val="07CE2036"/>
    <w:multiLevelType w:val="hybridMultilevel"/>
    <w:tmpl w:val="EA7ADE06"/>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F4F70"/>
    <w:multiLevelType w:val="hybridMultilevel"/>
    <w:tmpl w:val="CF743944"/>
    <w:lvl w:ilvl="0" w:tplc="5C209044">
      <w:start w:val="1"/>
      <w:numFmt w:val="upperRoman"/>
      <w:lvlText w:val="%1."/>
      <w:lvlJc w:val="left"/>
      <w:pPr>
        <w:tabs>
          <w:tab w:val="num" w:pos="284"/>
        </w:tabs>
        <w:ind w:left="284" w:hanging="284"/>
      </w:pPr>
      <w:rPr>
        <w:rFonts w:ascii="Arial" w:hAnsi="Arial" w:hint="default"/>
        <w:b/>
        <w:i w:val="0"/>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BE92B29"/>
    <w:multiLevelType w:val="hybridMultilevel"/>
    <w:tmpl w:val="ED6038E2"/>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93D46"/>
    <w:multiLevelType w:val="singleLevel"/>
    <w:tmpl w:val="04240017"/>
    <w:lvl w:ilvl="0">
      <w:start w:val="1"/>
      <w:numFmt w:val="lowerLetter"/>
      <w:lvlText w:val="%1)"/>
      <w:lvlJc w:val="left"/>
      <w:pPr>
        <w:tabs>
          <w:tab w:val="num" w:pos="360"/>
        </w:tabs>
        <w:ind w:left="360" w:hanging="360"/>
      </w:pPr>
    </w:lvl>
  </w:abstractNum>
  <w:abstractNum w:abstractNumId="13" w15:restartNumberingAfterBreak="0">
    <w:nsid w:val="0F740598"/>
    <w:multiLevelType w:val="singleLevel"/>
    <w:tmpl w:val="04240017"/>
    <w:lvl w:ilvl="0">
      <w:start w:val="1"/>
      <w:numFmt w:val="lowerLetter"/>
      <w:lvlText w:val="%1)"/>
      <w:lvlJc w:val="left"/>
      <w:pPr>
        <w:tabs>
          <w:tab w:val="num" w:pos="360"/>
        </w:tabs>
        <w:ind w:left="360" w:hanging="360"/>
      </w:pPr>
    </w:lvl>
  </w:abstractNum>
  <w:abstractNum w:abstractNumId="14" w15:restartNumberingAfterBreak="0">
    <w:nsid w:val="0FCF1BB5"/>
    <w:multiLevelType w:val="singleLevel"/>
    <w:tmpl w:val="04240017"/>
    <w:lvl w:ilvl="0">
      <w:start w:val="1"/>
      <w:numFmt w:val="lowerLetter"/>
      <w:lvlText w:val="%1)"/>
      <w:lvlJc w:val="left"/>
      <w:pPr>
        <w:tabs>
          <w:tab w:val="num" w:pos="360"/>
        </w:tabs>
        <w:ind w:left="360" w:hanging="360"/>
      </w:p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8" w15:restartNumberingAfterBreak="0">
    <w:nsid w:val="12CC40B7"/>
    <w:multiLevelType w:val="hybridMultilevel"/>
    <w:tmpl w:val="3A60D15A"/>
    <w:lvl w:ilvl="0" w:tplc="03AE781C">
      <w:start w:val="3"/>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3D80126"/>
    <w:multiLevelType w:val="hybridMultilevel"/>
    <w:tmpl w:val="86FE3A22"/>
    <w:lvl w:ilvl="0" w:tplc="CB26FA7C">
      <w:start w:val="1"/>
      <w:numFmt w:val="bullet"/>
      <w:lvlText w:val=""/>
      <w:lvlJc w:val="left"/>
      <w:pPr>
        <w:tabs>
          <w:tab w:val="num" w:pos="170"/>
        </w:tabs>
        <w:ind w:left="170" w:hanging="170"/>
      </w:pPr>
      <w:rPr>
        <w:rFonts w:ascii="Symbol" w:hAnsi="Symbol" w:hint="default"/>
      </w:rPr>
    </w:lvl>
    <w:lvl w:ilvl="1" w:tplc="8AB6FE1C">
      <w:start w:val="7"/>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E574F5"/>
    <w:multiLevelType w:val="singleLevel"/>
    <w:tmpl w:val="04240017"/>
    <w:lvl w:ilvl="0">
      <w:start w:val="1"/>
      <w:numFmt w:val="lowerLetter"/>
      <w:lvlText w:val="%1)"/>
      <w:lvlJc w:val="left"/>
      <w:pPr>
        <w:tabs>
          <w:tab w:val="num" w:pos="360"/>
        </w:tabs>
        <w:ind w:left="360" w:hanging="360"/>
      </w:pPr>
    </w:lvl>
  </w:abstractNum>
  <w:abstractNum w:abstractNumId="22" w15:restartNumberingAfterBreak="0">
    <w:nsid w:val="148B4334"/>
    <w:multiLevelType w:val="hybridMultilevel"/>
    <w:tmpl w:val="71BA4E90"/>
    <w:lvl w:ilvl="0" w:tplc="F96060C8">
      <w:start w:val="1"/>
      <w:numFmt w:val="bullet"/>
      <w:lvlText w:val=""/>
      <w:lvlJc w:val="left"/>
      <w:pPr>
        <w:tabs>
          <w:tab w:val="num" w:pos="170"/>
        </w:tabs>
        <w:ind w:left="170" w:hanging="170"/>
      </w:pPr>
      <w:rPr>
        <w:rFonts w:ascii="Symbol" w:hAnsi="Symbol" w:hint="default"/>
      </w:rPr>
    </w:lvl>
    <w:lvl w:ilvl="1" w:tplc="C60EA32E">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D902ED"/>
    <w:multiLevelType w:val="hybridMultilevel"/>
    <w:tmpl w:val="FEBE4AC6"/>
    <w:lvl w:ilvl="0" w:tplc="2CF87E70">
      <w:start w:val="1"/>
      <w:numFmt w:val="decimal"/>
      <w:lvlText w:val="%1."/>
      <w:lvlJc w:val="left"/>
      <w:pPr>
        <w:tabs>
          <w:tab w:val="num" w:pos="284"/>
        </w:tabs>
        <w:ind w:left="284" w:hanging="284"/>
      </w:pPr>
      <w:rPr>
        <w:rFonts w:hint="default"/>
        <w:b/>
        <w:i w:val="0"/>
      </w:rPr>
    </w:lvl>
    <w:lvl w:ilvl="1" w:tplc="2934FCF2">
      <w:start w:val="1"/>
      <w:numFmt w:val="lowerLetter"/>
      <w:lvlText w:val="%2)"/>
      <w:lvlJc w:val="left"/>
      <w:pPr>
        <w:tabs>
          <w:tab w:val="num" w:pos="284"/>
        </w:tabs>
        <w:ind w:left="284" w:hanging="284"/>
      </w:pPr>
      <w:rPr>
        <w:rFonts w:hint="default"/>
        <w:b w:val="0"/>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5"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6" w15:restartNumberingAfterBreak="0">
    <w:nsid w:val="16E17DED"/>
    <w:multiLevelType w:val="singleLevel"/>
    <w:tmpl w:val="04240017"/>
    <w:lvl w:ilvl="0">
      <w:start w:val="1"/>
      <w:numFmt w:val="lowerLetter"/>
      <w:lvlText w:val="%1)"/>
      <w:lvlJc w:val="left"/>
      <w:pPr>
        <w:tabs>
          <w:tab w:val="num" w:pos="360"/>
        </w:tabs>
        <w:ind w:left="360" w:hanging="360"/>
      </w:pPr>
    </w:lvl>
  </w:abstractNum>
  <w:abstractNum w:abstractNumId="27" w15:restartNumberingAfterBreak="0">
    <w:nsid w:val="182502A5"/>
    <w:multiLevelType w:val="hybridMultilevel"/>
    <w:tmpl w:val="5680F7F0"/>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1B7476F1"/>
    <w:multiLevelType w:val="singleLevel"/>
    <w:tmpl w:val="04240017"/>
    <w:lvl w:ilvl="0">
      <w:start w:val="1"/>
      <w:numFmt w:val="lowerLetter"/>
      <w:lvlText w:val="%1)"/>
      <w:lvlJc w:val="left"/>
      <w:pPr>
        <w:tabs>
          <w:tab w:val="num" w:pos="360"/>
        </w:tabs>
        <w:ind w:left="360" w:hanging="360"/>
      </w:pPr>
    </w:lvl>
  </w:abstractNum>
  <w:abstractNum w:abstractNumId="3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31" w15:restartNumberingAfterBreak="0">
    <w:nsid w:val="1C4663F6"/>
    <w:multiLevelType w:val="hybridMultilevel"/>
    <w:tmpl w:val="7D8270A8"/>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3A35EFF"/>
    <w:multiLevelType w:val="singleLevel"/>
    <w:tmpl w:val="04240017"/>
    <w:lvl w:ilvl="0">
      <w:start w:val="1"/>
      <w:numFmt w:val="lowerLetter"/>
      <w:lvlText w:val="%1)"/>
      <w:lvlJc w:val="left"/>
      <w:pPr>
        <w:tabs>
          <w:tab w:val="num" w:pos="360"/>
        </w:tabs>
        <w:ind w:left="360" w:hanging="360"/>
      </w:pPr>
    </w:lvl>
  </w:abstractNum>
  <w:abstractNum w:abstractNumId="34" w15:restartNumberingAfterBreak="0">
    <w:nsid w:val="260B209A"/>
    <w:multiLevelType w:val="hybridMultilevel"/>
    <w:tmpl w:val="184EA6A6"/>
    <w:lvl w:ilvl="0" w:tplc="E23004B4">
      <w:start w:val="1"/>
      <w:numFmt w:val="bullet"/>
      <w:lvlText w:val=""/>
      <w:lvlJc w:val="left"/>
      <w:pPr>
        <w:tabs>
          <w:tab w:val="num" w:pos="284"/>
        </w:tabs>
        <w:ind w:left="284" w:hanging="1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8016DF6"/>
    <w:multiLevelType w:val="hybridMultilevel"/>
    <w:tmpl w:val="798EC0CA"/>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DD57067"/>
    <w:multiLevelType w:val="hybridMultilevel"/>
    <w:tmpl w:val="D304D622"/>
    <w:lvl w:ilvl="0" w:tplc="A91065A8">
      <w:start w:val="1"/>
      <w:numFmt w:val="bullet"/>
      <w:lvlText w:val=""/>
      <w:lvlJc w:val="left"/>
      <w:pPr>
        <w:tabs>
          <w:tab w:val="num" w:pos="720"/>
        </w:tabs>
        <w:ind w:left="720" w:hanging="720"/>
      </w:pPr>
      <w:rPr>
        <w:rFonts w:ascii="Symbol" w:hAnsi="Symbol" w:hint="default"/>
      </w:rPr>
    </w:lvl>
    <w:lvl w:ilvl="1" w:tplc="3C06FECA">
      <w:start w:val="1"/>
      <w:numFmt w:val="bullet"/>
      <w:lvlText w:val=""/>
      <w:lvlJc w:val="left"/>
      <w:pPr>
        <w:tabs>
          <w:tab w:val="num" w:pos="1250"/>
        </w:tabs>
        <w:ind w:left="125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08C168F"/>
    <w:multiLevelType w:val="singleLevel"/>
    <w:tmpl w:val="04240017"/>
    <w:lvl w:ilvl="0">
      <w:start w:val="1"/>
      <w:numFmt w:val="lowerLetter"/>
      <w:lvlText w:val="%1)"/>
      <w:lvlJc w:val="left"/>
      <w:pPr>
        <w:tabs>
          <w:tab w:val="num" w:pos="360"/>
        </w:tabs>
        <w:ind w:left="360" w:hanging="360"/>
      </w:pPr>
    </w:lvl>
  </w:abstractNum>
  <w:abstractNum w:abstractNumId="39" w15:restartNumberingAfterBreak="0">
    <w:nsid w:val="33771A51"/>
    <w:multiLevelType w:val="singleLevel"/>
    <w:tmpl w:val="04240017"/>
    <w:lvl w:ilvl="0">
      <w:start w:val="1"/>
      <w:numFmt w:val="lowerLetter"/>
      <w:lvlText w:val="%1)"/>
      <w:lvlJc w:val="left"/>
      <w:pPr>
        <w:tabs>
          <w:tab w:val="num" w:pos="360"/>
        </w:tabs>
        <w:ind w:left="360" w:hanging="360"/>
      </w:pPr>
    </w:lvl>
  </w:abstractNum>
  <w:abstractNum w:abstractNumId="40" w15:restartNumberingAfterBreak="0">
    <w:nsid w:val="371D0300"/>
    <w:multiLevelType w:val="hybridMultilevel"/>
    <w:tmpl w:val="499AE5C4"/>
    <w:lvl w:ilvl="0" w:tplc="696A9ED2">
      <w:start w:val="1"/>
      <w:numFmt w:val="bullet"/>
      <w:lvlText w:val=""/>
      <w:lvlJc w:val="left"/>
      <w:pPr>
        <w:tabs>
          <w:tab w:val="num" w:pos="284"/>
        </w:tabs>
        <w:ind w:left="284" w:hanging="112"/>
      </w:pPr>
      <w:rPr>
        <w:rFonts w:ascii="Symbol" w:hAnsi="Symbol" w:hint="default"/>
      </w:rPr>
    </w:lvl>
    <w:lvl w:ilvl="1" w:tplc="61EAC690">
      <w:start w:val="1"/>
      <w:numFmt w:val="bullet"/>
      <w:lvlText w:val=""/>
      <w:lvlJc w:val="left"/>
      <w:pPr>
        <w:tabs>
          <w:tab w:val="num" w:pos="1194"/>
        </w:tabs>
        <w:ind w:left="119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79464D6"/>
    <w:multiLevelType w:val="hybridMultilevel"/>
    <w:tmpl w:val="7B1E8D76"/>
    <w:lvl w:ilvl="0" w:tplc="4E069212">
      <w:start w:val="1"/>
      <w:numFmt w:val="bullet"/>
      <w:lvlText w:val=""/>
      <w:lvlJc w:val="left"/>
      <w:pPr>
        <w:tabs>
          <w:tab w:val="num" w:pos="284"/>
        </w:tabs>
        <w:ind w:left="284" w:hanging="114"/>
      </w:pPr>
      <w:rPr>
        <w:rFonts w:ascii="Symbol" w:hAnsi="Symbol" w:hint="default"/>
      </w:rPr>
    </w:lvl>
    <w:lvl w:ilvl="1" w:tplc="0FE41DB6">
      <w:start w:val="1"/>
      <w:numFmt w:val="bullet"/>
      <w:lvlText w:val=""/>
      <w:lvlJc w:val="left"/>
      <w:pPr>
        <w:tabs>
          <w:tab w:val="num" w:pos="284"/>
        </w:tabs>
        <w:ind w:left="284" w:hanging="114"/>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8711FF"/>
    <w:multiLevelType w:val="hybridMultilevel"/>
    <w:tmpl w:val="2522099C"/>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C7B692A"/>
    <w:multiLevelType w:val="hybridMultilevel"/>
    <w:tmpl w:val="8E20D6C6"/>
    <w:lvl w:ilvl="0" w:tplc="A91065A8">
      <w:start w:val="1"/>
      <w:numFmt w:val="bullet"/>
      <w:lvlText w:val=""/>
      <w:lvlJc w:val="left"/>
      <w:pPr>
        <w:tabs>
          <w:tab w:val="num" w:pos="720"/>
        </w:tabs>
        <w:ind w:left="720" w:hanging="72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7B69C9"/>
    <w:multiLevelType w:val="singleLevel"/>
    <w:tmpl w:val="04240017"/>
    <w:lvl w:ilvl="0">
      <w:start w:val="1"/>
      <w:numFmt w:val="lowerLetter"/>
      <w:lvlText w:val="%1)"/>
      <w:lvlJc w:val="left"/>
      <w:pPr>
        <w:tabs>
          <w:tab w:val="num" w:pos="360"/>
        </w:tabs>
        <w:ind w:left="360" w:hanging="360"/>
      </w:pPr>
    </w:lvl>
  </w:abstractNum>
  <w:abstractNum w:abstractNumId="45" w15:restartNumberingAfterBreak="0">
    <w:nsid w:val="3D0F3385"/>
    <w:multiLevelType w:val="hybridMultilevel"/>
    <w:tmpl w:val="7D940F22"/>
    <w:lvl w:ilvl="0" w:tplc="4CFA65F8">
      <w:start w:val="1"/>
      <w:numFmt w:val="bullet"/>
      <w:lvlText w:val=""/>
      <w:lvlJc w:val="left"/>
      <w:pPr>
        <w:tabs>
          <w:tab w:val="num" w:pos="284"/>
        </w:tabs>
        <w:ind w:left="284" w:hanging="28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375BD1"/>
    <w:multiLevelType w:val="hybridMultilevel"/>
    <w:tmpl w:val="6CCAFD0E"/>
    <w:lvl w:ilvl="0" w:tplc="F6605F2A">
      <w:start w:val="1"/>
      <w:numFmt w:val="lowerLetter"/>
      <w:lvlText w:val="%1)"/>
      <w:lvlJc w:val="left"/>
      <w:pPr>
        <w:tabs>
          <w:tab w:val="num" w:pos="397"/>
        </w:tabs>
        <w:ind w:left="397" w:hanging="397"/>
      </w:pPr>
      <w:rPr>
        <w:rFonts w:hint="default"/>
      </w:rPr>
    </w:lvl>
    <w:lvl w:ilvl="1" w:tplc="04240017">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7" w15:restartNumberingAfterBreak="0">
    <w:nsid w:val="419D7173"/>
    <w:multiLevelType w:val="hybridMultilevel"/>
    <w:tmpl w:val="A224CE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3846C7A"/>
    <w:multiLevelType w:val="singleLevel"/>
    <w:tmpl w:val="04240017"/>
    <w:lvl w:ilvl="0">
      <w:start w:val="1"/>
      <w:numFmt w:val="lowerLetter"/>
      <w:lvlText w:val="%1)"/>
      <w:lvlJc w:val="left"/>
      <w:pPr>
        <w:tabs>
          <w:tab w:val="num" w:pos="360"/>
        </w:tabs>
        <w:ind w:left="360" w:hanging="360"/>
      </w:pPr>
    </w:lvl>
  </w:abstractNum>
  <w:abstractNum w:abstractNumId="49" w15:restartNumberingAfterBreak="0">
    <w:nsid w:val="44A53493"/>
    <w:multiLevelType w:val="hybridMultilevel"/>
    <w:tmpl w:val="4D682368"/>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A153971"/>
    <w:multiLevelType w:val="hybridMultilevel"/>
    <w:tmpl w:val="09B00F82"/>
    <w:lvl w:ilvl="0" w:tplc="5888F6B8">
      <w:start w:val="1"/>
      <w:numFmt w:val="lowerLetter"/>
      <w:lvlText w:val="%1)"/>
      <w:lvlJc w:val="left"/>
      <w:pPr>
        <w:tabs>
          <w:tab w:val="num" w:pos="284"/>
        </w:tabs>
        <w:ind w:left="284" w:hanging="284"/>
      </w:pPr>
      <w:rPr>
        <w:rFonts w:hint="default"/>
        <w:b/>
        <w:i w:val="0"/>
      </w:rPr>
    </w:lvl>
    <w:lvl w:ilvl="1" w:tplc="C914C32A">
      <w:start w:val="1"/>
      <w:numFmt w:val="bullet"/>
      <w:lvlText w:val=""/>
      <w:lvlJc w:val="left"/>
      <w:pPr>
        <w:tabs>
          <w:tab w:val="num" w:pos="284"/>
        </w:tabs>
        <w:ind w:left="284" w:hanging="284"/>
      </w:pPr>
      <w:rPr>
        <w:rFonts w:ascii="Symbol" w:hAnsi="Symbol" w:hint="default"/>
        <w:b/>
        <w:i w:val="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2" w15:restartNumberingAfterBreak="0">
    <w:nsid w:val="4C1809FB"/>
    <w:multiLevelType w:val="singleLevel"/>
    <w:tmpl w:val="04240017"/>
    <w:lvl w:ilvl="0">
      <w:start w:val="1"/>
      <w:numFmt w:val="lowerLetter"/>
      <w:lvlText w:val="%1)"/>
      <w:lvlJc w:val="left"/>
      <w:pPr>
        <w:tabs>
          <w:tab w:val="num" w:pos="360"/>
        </w:tabs>
        <w:ind w:left="360" w:hanging="360"/>
      </w:pPr>
    </w:lvl>
  </w:abstractNum>
  <w:abstractNum w:abstractNumId="53"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0355093"/>
    <w:multiLevelType w:val="hybridMultilevel"/>
    <w:tmpl w:val="B04CCCB8"/>
    <w:lvl w:ilvl="0" w:tplc="AC64F8DA">
      <w:start w:val="10"/>
      <w:numFmt w:val="decimal"/>
      <w:lvlText w:val="%1."/>
      <w:lvlJc w:val="left"/>
      <w:pPr>
        <w:tabs>
          <w:tab w:val="num" w:pos="397"/>
        </w:tabs>
        <w:ind w:left="397" w:hanging="39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5"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58" w15:restartNumberingAfterBreak="0">
    <w:nsid w:val="57081FA9"/>
    <w:multiLevelType w:val="singleLevel"/>
    <w:tmpl w:val="04240017"/>
    <w:lvl w:ilvl="0">
      <w:start w:val="1"/>
      <w:numFmt w:val="lowerLetter"/>
      <w:lvlText w:val="%1)"/>
      <w:lvlJc w:val="left"/>
      <w:pPr>
        <w:tabs>
          <w:tab w:val="num" w:pos="360"/>
        </w:tabs>
        <w:ind w:left="360" w:hanging="360"/>
      </w:pPr>
    </w:lvl>
  </w:abstractNum>
  <w:abstractNum w:abstractNumId="59" w15:restartNumberingAfterBreak="0">
    <w:nsid w:val="5B215D71"/>
    <w:multiLevelType w:val="singleLevel"/>
    <w:tmpl w:val="04240017"/>
    <w:lvl w:ilvl="0">
      <w:start w:val="1"/>
      <w:numFmt w:val="lowerLetter"/>
      <w:lvlText w:val="%1)"/>
      <w:lvlJc w:val="left"/>
      <w:pPr>
        <w:tabs>
          <w:tab w:val="num" w:pos="360"/>
        </w:tabs>
        <w:ind w:left="360" w:hanging="360"/>
      </w:pPr>
    </w:lvl>
  </w:abstractNum>
  <w:abstractNum w:abstractNumId="60" w15:restartNumberingAfterBreak="0">
    <w:nsid w:val="5B4C3505"/>
    <w:multiLevelType w:val="hybridMultilevel"/>
    <w:tmpl w:val="62D61C7C"/>
    <w:lvl w:ilvl="0" w:tplc="D1C88916">
      <w:start w:val="1"/>
      <w:numFmt w:val="decimal"/>
      <w:lvlText w:val="%1."/>
      <w:lvlJc w:val="left"/>
      <w:pPr>
        <w:tabs>
          <w:tab w:val="num" w:pos="284"/>
        </w:tabs>
        <w:ind w:left="284" w:hanging="284"/>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1" w15:restartNumberingAfterBreak="0">
    <w:nsid w:val="5C487679"/>
    <w:multiLevelType w:val="hybridMultilevel"/>
    <w:tmpl w:val="0FA6CBE6"/>
    <w:lvl w:ilvl="0" w:tplc="A91065A8">
      <w:start w:val="1"/>
      <w:numFmt w:val="bullet"/>
      <w:lvlText w:val=""/>
      <w:lvlJc w:val="left"/>
      <w:pPr>
        <w:tabs>
          <w:tab w:val="num" w:pos="720"/>
        </w:tabs>
        <w:ind w:left="720" w:hanging="72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986AFC"/>
    <w:multiLevelType w:val="hybridMultilevel"/>
    <w:tmpl w:val="4CEEA6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EEA7AF8"/>
    <w:multiLevelType w:val="singleLevel"/>
    <w:tmpl w:val="04240017"/>
    <w:lvl w:ilvl="0">
      <w:start w:val="1"/>
      <w:numFmt w:val="lowerLetter"/>
      <w:lvlText w:val="%1)"/>
      <w:lvlJc w:val="left"/>
      <w:pPr>
        <w:tabs>
          <w:tab w:val="num" w:pos="360"/>
        </w:tabs>
        <w:ind w:left="360" w:hanging="360"/>
      </w:pPr>
    </w:lvl>
  </w:abstractNum>
  <w:abstractNum w:abstractNumId="64" w15:restartNumberingAfterBreak="0">
    <w:nsid w:val="5F9529BF"/>
    <w:multiLevelType w:val="singleLevel"/>
    <w:tmpl w:val="04240017"/>
    <w:lvl w:ilvl="0">
      <w:start w:val="1"/>
      <w:numFmt w:val="lowerLetter"/>
      <w:lvlText w:val="%1)"/>
      <w:lvlJc w:val="left"/>
      <w:pPr>
        <w:tabs>
          <w:tab w:val="num" w:pos="360"/>
        </w:tabs>
        <w:ind w:left="360" w:hanging="360"/>
      </w:pPr>
    </w:lvl>
  </w:abstractNum>
  <w:abstractNum w:abstractNumId="65" w15:restartNumberingAfterBreak="0">
    <w:nsid w:val="62CC7B1A"/>
    <w:multiLevelType w:val="hybridMultilevel"/>
    <w:tmpl w:val="B288BF04"/>
    <w:lvl w:ilvl="0" w:tplc="04240001">
      <w:start w:val="1"/>
      <w:numFmt w:val="bullet"/>
      <w:lvlText w:val=""/>
      <w:lvlJc w:val="left"/>
      <w:pPr>
        <w:tabs>
          <w:tab w:val="num" w:pos="720"/>
        </w:tabs>
        <w:ind w:left="720" w:hanging="360"/>
      </w:pPr>
      <w:rPr>
        <w:rFonts w:ascii="Symbol" w:hAnsi="Symbol" w:hint="default"/>
      </w:rPr>
    </w:lvl>
    <w:lvl w:ilvl="1" w:tplc="148CB2D0">
      <w:numFmt w:val="bullet"/>
      <w:lvlText w:val="-"/>
      <w:lvlJc w:val="left"/>
      <w:pPr>
        <w:tabs>
          <w:tab w:val="num" w:pos="1440"/>
        </w:tabs>
        <w:ind w:left="1440" w:hanging="360"/>
      </w:pPr>
      <w:rPr>
        <w:rFonts w:ascii="Times New Roman" w:hAnsi="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65302A52"/>
    <w:multiLevelType w:val="hybridMultilevel"/>
    <w:tmpl w:val="FC6C4A76"/>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80E28FC"/>
    <w:multiLevelType w:val="singleLevel"/>
    <w:tmpl w:val="F6605F2A"/>
    <w:lvl w:ilvl="0">
      <w:start w:val="1"/>
      <w:numFmt w:val="lowerLetter"/>
      <w:lvlText w:val="%1)"/>
      <w:lvlJc w:val="left"/>
      <w:pPr>
        <w:tabs>
          <w:tab w:val="num" w:pos="397"/>
        </w:tabs>
        <w:ind w:left="397" w:hanging="397"/>
      </w:pPr>
      <w:rPr>
        <w:rFonts w:hint="default"/>
      </w:rPr>
    </w:lvl>
  </w:abstractNum>
  <w:abstractNum w:abstractNumId="71" w15:restartNumberingAfterBreak="0">
    <w:nsid w:val="6B3B09AB"/>
    <w:multiLevelType w:val="hybridMultilevel"/>
    <w:tmpl w:val="3222C0C8"/>
    <w:lvl w:ilvl="0" w:tplc="A91065A8">
      <w:start w:val="1"/>
      <w:numFmt w:val="bullet"/>
      <w:lvlText w:val=""/>
      <w:lvlJc w:val="left"/>
      <w:pPr>
        <w:tabs>
          <w:tab w:val="num" w:pos="720"/>
        </w:tabs>
        <w:ind w:left="720" w:hanging="720"/>
      </w:pPr>
      <w:rPr>
        <w:rFonts w:ascii="Symbol" w:hAnsi="Symbol" w:hint="default"/>
      </w:rPr>
    </w:lvl>
    <w:lvl w:ilvl="1" w:tplc="CEBCB49C">
      <w:numFmt w:val="bullet"/>
      <w:lvlText w:val="-"/>
      <w:lvlJc w:val="left"/>
      <w:pPr>
        <w:tabs>
          <w:tab w:val="num" w:pos="1440"/>
        </w:tabs>
        <w:ind w:left="1440" w:hanging="360"/>
      </w:pPr>
      <w:rPr>
        <w:rFonts w:ascii="Arial" w:eastAsia="Times New Roman" w:hAnsi="Arial" w:cs="Aria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342C76"/>
    <w:multiLevelType w:val="hybridMultilevel"/>
    <w:tmpl w:val="9292645C"/>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F67183E"/>
    <w:multiLevelType w:val="singleLevel"/>
    <w:tmpl w:val="04240017"/>
    <w:lvl w:ilvl="0">
      <w:start w:val="1"/>
      <w:numFmt w:val="lowerLetter"/>
      <w:lvlText w:val="%1)"/>
      <w:lvlJc w:val="left"/>
      <w:pPr>
        <w:tabs>
          <w:tab w:val="num" w:pos="360"/>
        </w:tabs>
        <w:ind w:left="360" w:hanging="360"/>
      </w:pPr>
    </w:lvl>
  </w:abstractNum>
  <w:abstractNum w:abstractNumId="74"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5" w15:restartNumberingAfterBreak="0">
    <w:nsid w:val="73597E13"/>
    <w:multiLevelType w:val="hybridMultilevel"/>
    <w:tmpl w:val="007AC8B6"/>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6FB5E56"/>
    <w:multiLevelType w:val="hybridMultilevel"/>
    <w:tmpl w:val="CC240C18"/>
    <w:lvl w:ilvl="0" w:tplc="3C06FEC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A704DB"/>
    <w:multiLevelType w:val="hybridMultilevel"/>
    <w:tmpl w:val="CA6ADD2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9" w15:restartNumberingAfterBreak="0">
    <w:nsid w:val="79725172"/>
    <w:multiLevelType w:val="hybridMultilevel"/>
    <w:tmpl w:val="4E7A0486"/>
    <w:lvl w:ilvl="0" w:tplc="812CE99C">
      <w:start w:val="11"/>
      <w:numFmt w:val="decimal"/>
      <w:lvlText w:val="%1."/>
      <w:lvlJc w:val="left"/>
      <w:pPr>
        <w:tabs>
          <w:tab w:val="num" w:pos="397"/>
        </w:tabs>
        <w:ind w:left="397" w:hanging="397"/>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num w:numId="1" w16cid:durableId="1361855871">
    <w:abstractNumId w:val="17"/>
  </w:num>
  <w:num w:numId="2" w16cid:durableId="1129938261">
    <w:abstractNumId w:val="36"/>
  </w:num>
  <w:num w:numId="3" w16cid:durableId="540946005">
    <w:abstractNumId w:val="76"/>
  </w:num>
  <w:num w:numId="4" w16cid:durableId="1918320073">
    <w:abstractNumId w:val="1"/>
  </w:num>
  <w:num w:numId="5" w16cid:durableId="1230730948">
    <w:abstractNumId w:val="53"/>
  </w:num>
  <w:num w:numId="6" w16cid:durableId="1528983886">
    <w:abstractNumId w:val="55"/>
  </w:num>
  <w:num w:numId="7" w16cid:durableId="1734543552">
    <w:abstractNumId w:val="62"/>
  </w:num>
  <w:num w:numId="8" w16cid:durableId="1057825402">
    <w:abstractNumId w:val="15"/>
  </w:num>
  <w:num w:numId="9" w16cid:durableId="78260109">
    <w:abstractNumId w:val="28"/>
  </w:num>
  <w:num w:numId="10" w16cid:durableId="83958190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4666730">
    <w:abstractNumId w:val="25"/>
  </w:num>
  <w:num w:numId="12" w16cid:durableId="439301021">
    <w:abstractNumId w:val="16"/>
  </w:num>
  <w:num w:numId="13" w16cid:durableId="270629810">
    <w:abstractNumId w:val="11"/>
  </w:num>
  <w:num w:numId="14" w16cid:durableId="291518886">
    <w:abstractNumId w:val="56"/>
  </w:num>
  <w:num w:numId="15" w16cid:durableId="1316185237">
    <w:abstractNumId w:val="32"/>
  </w:num>
  <w:num w:numId="16" w16cid:durableId="1925915834">
    <w:abstractNumId w:val="72"/>
  </w:num>
  <w:num w:numId="17" w16cid:durableId="1864202084">
    <w:abstractNumId w:val="66"/>
  </w:num>
  <w:num w:numId="18" w16cid:durableId="12890935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9610193">
    <w:abstractNumId w:val="2"/>
  </w:num>
  <w:num w:numId="20" w16cid:durableId="1620797569">
    <w:abstractNumId w:val="20"/>
  </w:num>
  <w:num w:numId="21" w16cid:durableId="1398623964">
    <w:abstractNumId w:val="23"/>
  </w:num>
  <w:num w:numId="22" w16cid:durableId="1156990386">
    <w:abstractNumId w:val="45"/>
  </w:num>
  <w:num w:numId="23" w16cid:durableId="2076780973">
    <w:abstractNumId w:val="5"/>
  </w:num>
  <w:num w:numId="24" w16cid:durableId="589584597">
    <w:abstractNumId w:val="51"/>
  </w:num>
  <w:num w:numId="25" w16cid:durableId="231816265">
    <w:abstractNumId w:val="8"/>
  </w:num>
  <w:num w:numId="26" w16cid:durableId="1954703963">
    <w:abstractNumId w:val="33"/>
  </w:num>
  <w:num w:numId="27" w16cid:durableId="764617495">
    <w:abstractNumId w:val="39"/>
  </w:num>
  <w:num w:numId="28" w16cid:durableId="610475291">
    <w:abstractNumId w:val="58"/>
  </w:num>
  <w:num w:numId="29" w16cid:durableId="2062287226">
    <w:abstractNumId w:val="64"/>
  </w:num>
  <w:num w:numId="30" w16cid:durableId="1735466230">
    <w:abstractNumId w:val="44"/>
  </w:num>
  <w:num w:numId="31" w16cid:durableId="26226446">
    <w:abstractNumId w:val="4"/>
  </w:num>
  <w:num w:numId="32" w16cid:durableId="1793742033">
    <w:abstractNumId w:val="14"/>
  </w:num>
  <w:num w:numId="33" w16cid:durableId="170998456">
    <w:abstractNumId w:val="21"/>
  </w:num>
  <w:num w:numId="34" w16cid:durableId="1334645353">
    <w:abstractNumId w:val="29"/>
  </w:num>
  <w:num w:numId="35" w16cid:durableId="61368676">
    <w:abstractNumId w:val="63"/>
  </w:num>
  <w:num w:numId="36" w16cid:durableId="887451334">
    <w:abstractNumId w:val="59"/>
  </w:num>
  <w:num w:numId="37" w16cid:durableId="1319573130">
    <w:abstractNumId w:val="13"/>
  </w:num>
  <w:num w:numId="38" w16cid:durableId="291137447">
    <w:abstractNumId w:val="52"/>
  </w:num>
  <w:num w:numId="39" w16cid:durableId="1409109694">
    <w:abstractNumId w:val="26"/>
  </w:num>
  <w:num w:numId="40" w16cid:durableId="1929458428">
    <w:abstractNumId w:val="48"/>
  </w:num>
  <w:num w:numId="41" w16cid:durableId="1202136533">
    <w:abstractNumId w:val="73"/>
  </w:num>
  <w:num w:numId="42" w16cid:durableId="1306544496">
    <w:abstractNumId w:val="38"/>
  </w:num>
  <w:num w:numId="43" w16cid:durableId="2007517320">
    <w:abstractNumId w:val="12"/>
  </w:num>
  <w:num w:numId="44" w16cid:durableId="249313518">
    <w:abstractNumId w:val="70"/>
  </w:num>
  <w:num w:numId="45" w16cid:durableId="961570168">
    <w:abstractNumId w:val="60"/>
  </w:num>
  <w:num w:numId="46" w16cid:durableId="1533149346">
    <w:abstractNumId w:val="31"/>
  </w:num>
  <w:num w:numId="47" w16cid:durableId="1443643186">
    <w:abstractNumId w:val="46"/>
  </w:num>
  <w:num w:numId="48" w16cid:durableId="1288243448">
    <w:abstractNumId w:val="18"/>
  </w:num>
  <w:num w:numId="49" w16cid:durableId="719939015">
    <w:abstractNumId w:val="79"/>
  </w:num>
  <w:num w:numId="50" w16cid:durableId="834295976">
    <w:abstractNumId w:val="54"/>
  </w:num>
  <w:num w:numId="51" w16cid:durableId="1047685647">
    <w:abstractNumId w:val="22"/>
  </w:num>
  <w:num w:numId="52" w16cid:durableId="1832676048">
    <w:abstractNumId w:val="78"/>
  </w:num>
  <w:num w:numId="53" w16cid:durableId="166143604">
    <w:abstractNumId w:val="47"/>
  </w:num>
  <w:num w:numId="54" w16cid:durableId="1933737107">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45639704">
    <w:abstractNumId w:val="34"/>
  </w:num>
  <w:num w:numId="56" w16cid:durableId="1322583715">
    <w:abstractNumId w:val="40"/>
  </w:num>
  <w:num w:numId="57" w16cid:durableId="375007158">
    <w:abstractNumId w:val="41"/>
  </w:num>
  <w:num w:numId="58" w16cid:durableId="307393929">
    <w:abstractNumId w:val="65"/>
  </w:num>
  <w:num w:numId="59" w16cid:durableId="688794119">
    <w:abstractNumId w:val="68"/>
  </w:num>
  <w:num w:numId="60" w16cid:durableId="1034845625">
    <w:abstractNumId w:val="75"/>
  </w:num>
  <w:num w:numId="61" w16cid:durableId="1472358945">
    <w:abstractNumId w:val="42"/>
  </w:num>
  <w:num w:numId="62" w16cid:durableId="1627390267">
    <w:abstractNumId w:val="10"/>
  </w:num>
  <w:num w:numId="63" w16cid:durableId="1971472262">
    <w:abstractNumId w:val="77"/>
  </w:num>
  <w:num w:numId="64" w16cid:durableId="1042360221">
    <w:abstractNumId w:val="71"/>
  </w:num>
  <w:num w:numId="65" w16cid:durableId="1151363819">
    <w:abstractNumId w:val="43"/>
  </w:num>
  <w:num w:numId="66" w16cid:durableId="1164904016">
    <w:abstractNumId w:val="61"/>
  </w:num>
  <w:num w:numId="67" w16cid:durableId="1155147040">
    <w:abstractNumId w:val="35"/>
  </w:num>
  <w:num w:numId="68" w16cid:durableId="1986205660">
    <w:abstractNumId w:val="27"/>
  </w:num>
  <w:num w:numId="69" w16cid:durableId="276907376">
    <w:abstractNumId w:val="37"/>
  </w:num>
  <w:num w:numId="70" w16cid:durableId="555045103">
    <w:abstractNumId w:val="0"/>
  </w:num>
  <w:num w:numId="71" w16cid:durableId="125050703">
    <w:abstractNumId w:val="49"/>
  </w:num>
  <w:num w:numId="72" w16cid:durableId="1574196134">
    <w:abstractNumId w:val="69"/>
  </w:num>
  <w:num w:numId="73" w16cid:durableId="1017004974">
    <w:abstractNumId w:val="7"/>
  </w:num>
  <w:num w:numId="74" w16cid:durableId="717584421">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758938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4923019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0754837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195459809">
    <w:abstractNumId w:val="3"/>
  </w:num>
  <w:num w:numId="79" w16cid:durableId="917448000">
    <w:abstractNumId w:val="24"/>
  </w:num>
  <w:num w:numId="80" w16cid:durableId="433213877">
    <w:abstractNumId w:val="67"/>
  </w:num>
  <w:num w:numId="81" w16cid:durableId="235240484">
    <w:abstractNumId w:val="50"/>
  </w:num>
  <w:num w:numId="82" w16cid:durableId="1727952598">
    <w:abstractNumId w:val="6"/>
  </w:num>
  <w:num w:numId="83" w16cid:durableId="468740671">
    <w:abstractNumId w:val="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74703"/>
    <w:rsid w:val="00096321"/>
    <w:rsid w:val="000B3921"/>
    <w:rsid w:val="000D04E6"/>
    <w:rsid w:val="00112259"/>
    <w:rsid w:val="00120B63"/>
    <w:rsid w:val="001247B3"/>
    <w:rsid w:val="00131ADA"/>
    <w:rsid w:val="00140D5A"/>
    <w:rsid w:val="00165488"/>
    <w:rsid w:val="00190FFE"/>
    <w:rsid w:val="001A225A"/>
    <w:rsid w:val="001A2390"/>
    <w:rsid w:val="001E386E"/>
    <w:rsid w:val="0020433E"/>
    <w:rsid w:val="00205494"/>
    <w:rsid w:val="00226255"/>
    <w:rsid w:val="002311D8"/>
    <w:rsid w:val="00232C2A"/>
    <w:rsid w:val="002670DD"/>
    <w:rsid w:val="00296507"/>
    <w:rsid w:val="002C2188"/>
    <w:rsid w:val="002D573A"/>
    <w:rsid w:val="002E4F93"/>
    <w:rsid w:val="00302198"/>
    <w:rsid w:val="003134A5"/>
    <w:rsid w:val="00315702"/>
    <w:rsid w:val="0032029E"/>
    <w:rsid w:val="00321C74"/>
    <w:rsid w:val="00324A35"/>
    <w:rsid w:val="003547EA"/>
    <w:rsid w:val="0038022E"/>
    <w:rsid w:val="003851F7"/>
    <w:rsid w:val="00393425"/>
    <w:rsid w:val="003B0133"/>
    <w:rsid w:val="003B4AAE"/>
    <w:rsid w:val="003D5172"/>
    <w:rsid w:val="003F1A88"/>
    <w:rsid w:val="0042036A"/>
    <w:rsid w:val="004618FF"/>
    <w:rsid w:val="00464609"/>
    <w:rsid w:val="00475C40"/>
    <w:rsid w:val="004808E8"/>
    <w:rsid w:val="00481369"/>
    <w:rsid w:val="004839B6"/>
    <w:rsid w:val="004A151D"/>
    <w:rsid w:val="004A165D"/>
    <w:rsid w:val="004D5928"/>
    <w:rsid w:val="004F6B48"/>
    <w:rsid w:val="00546B7A"/>
    <w:rsid w:val="0058114C"/>
    <w:rsid w:val="005A56A8"/>
    <w:rsid w:val="005C4AC7"/>
    <w:rsid w:val="005C5C27"/>
    <w:rsid w:val="005C7749"/>
    <w:rsid w:val="0061504A"/>
    <w:rsid w:val="00624969"/>
    <w:rsid w:val="006478F6"/>
    <w:rsid w:val="00676C60"/>
    <w:rsid w:val="0068002D"/>
    <w:rsid w:val="00697DE6"/>
    <w:rsid w:val="006A6644"/>
    <w:rsid w:val="00724A28"/>
    <w:rsid w:val="0074525A"/>
    <w:rsid w:val="00761B88"/>
    <w:rsid w:val="007A0B4E"/>
    <w:rsid w:val="007B38F5"/>
    <w:rsid w:val="007B53C1"/>
    <w:rsid w:val="007C174E"/>
    <w:rsid w:val="007C349B"/>
    <w:rsid w:val="007C6C3E"/>
    <w:rsid w:val="007F4DD5"/>
    <w:rsid w:val="0085467B"/>
    <w:rsid w:val="00877CEB"/>
    <w:rsid w:val="00890266"/>
    <w:rsid w:val="00896C24"/>
    <w:rsid w:val="008B4DD9"/>
    <w:rsid w:val="008B5313"/>
    <w:rsid w:val="008E1BA2"/>
    <w:rsid w:val="008F68FC"/>
    <w:rsid w:val="009276AB"/>
    <w:rsid w:val="00954A3F"/>
    <w:rsid w:val="00980CAB"/>
    <w:rsid w:val="0099709D"/>
    <w:rsid w:val="009A33A0"/>
    <w:rsid w:val="009B5E13"/>
    <w:rsid w:val="009D124B"/>
    <w:rsid w:val="009F1F75"/>
    <w:rsid w:val="00A062AC"/>
    <w:rsid w:val="00A10E07"/>
    <w:rsid w:val="00A15AC5"/>
    <w:rsid w:val="00A1600D"/>
    <w:rsid w:val="00A25F67"/>
    <w:rsid w:val="00A47481"/>
    <w:rsid w:val="00A47CF2"/>
    <w:rsid w:val="00A80826"/>
    <w:rsid w:val="00A8206F"/>
    <w:rsid w:val="00A849B0"/>
    <w:rsid w:val="00A96CE2"/>
    <w:rsid w:val="00AB49D0"/>
    <w:rsid w:val="00AC30A5"/>
    <w:rsid w:val="00AE0430"/>
    <w:rsid w:val="00B0002A"/>
    <w:rsid w:val="00B103C4"/>
    <w:rsid w:val="00B408C3"/>
    <w:rsid w:val="00B9734C"/>
    <w:rsid w:val="00BA31C5"/>
    <w:rsid w:val="00BD485B"/>
    <w:rsid w:val="00BE1322"/>
    <w:rsid w:val="00BE5312"/>
    <w:rsid w:val="00BF63FD"/>
    <w:rsid w:val="00C03130"/>
    <w:rsid w:val="00C652C2"/>
    <w:rsid w:val="00C717DD"/>
    <w:rsid w:val="00C74BF6"/>
    <w:rsid w:val="00C8227B"/>
    <w:rsid w:val="00C90ECA"/>
    <w:rsid w:val="00C972A7"/>
    <w:rsid w:val="00CD4418"/>
    <w:rsid w:val="00CE0CEC"/>
    <w:rsid w:val="00CE58F5"/>
    <w:rsid w:val="00D02F6E"/>
    <w:rsid w:val="00D06E45"/>
    <w:rsid w:val="00D10F53"/>
    <w:rsid w:val="00D16E5C"/>
    <w:rsid w:val="00D268EF"/>
    <w:rsid w:val="00D63A46"/>
    <w:rsid w:val="00D64A04"/>
    <w:rsid w:val="00D64DB7"/>
    <w:rsid w:val="00D72844"/>
    <w:rsid w:val="00DB161E"/>
    <w:rsid w:val="00DE7DE7"/>
    <w:rsid w:val="00DF31A7"/>
    <w:rsid w:val="00DF574D"/>
    <w:rsid w:val="00E046C4"/>
    <w:rsid w:val="00E051E9"/>
    <w:rsid w:val="00E27942"/>
    <w:rsid w:val="00E31A11"/>
    <w:rsid w:val="00E3338E"/>
    <w:rsid w:val="00E61A63"/>
    <w:rsid w:val="00E75495"/>
    <w:rsid w:val="00E81714"/>
    <w:rsid w:val="00E82FD5"/>
    <w:rsid w:val="00E838FC"/>
    <w:rsid w:val="00E84F12"/>
    <w:rsid w:val="00EA1805"/>
    <w:rsid w:val="00EF3C80"/>
    <w:rsid w:val="00EF5A0B"/>
    <w:rsid w:val="00F24AA9"/>
    <w:rsid w:val="00F31ADC"/>
    <w:rsid w:val="00F3488D"/>
    <w:rsid w:val="00F53115"/>
    <w:rsid w:val="00F832AD"/>
    <w:rsid w:val="00F90159"/>
    <w:rsid w:val="00FA1499"/>
    <w:rsid w:val="00FA1607"/>
    <w:rsid w:val="00FA1E48"/>
    <w:rsid w:val="00FA4316"/>
    <w:rsid w:val="00FF720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semiHidden/>
    <w:rsid w:val="00C972A7"/>
    <w:pPr>
      <w:tabs>
        <w:tab w:val="center" w:pos="4536"/>
        <w:tab w:val="right" w:pos="9072"/>
      </w:tabs>
    </w:pPr>
  </w:style>
  <w:style w:type="character" w:customStyle="1" w:styleId="GlavaZnak">
    <w:name w:val="Glava Znak"/>
    <w:basedOn w:val="Privzetapisavaodstavka"/>
    <w:link w:val="Glava"/>
    <w:semiHidden/>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paragraph" w:customStyle="1" w:styleId="Okvir1">
    <w:name w:val="Okvir_1"/>
    <w:basedOn w:val="Odstavekseznama"/>
    <w:link w:val="Okvir1Znak"/>
    <w:qFormat/>
    <w:rsid w:val="00393425"/>
    <w:pPr>
      <w:numPr>
        <w:numId w:val="83"/>
      </w:numPr>
    </w:pPr>
    <w:rPr>
      <w:rFonts w:eastAsiaTheme="minorEastAsia"/>
      <w:sz w:val="20"/>
      <w:szCs w:val="20"/>
      <w:lang w:eastAsia="en-US"/>
    </w:rPr>
  </w:style>
  <w:style w:type="character" w:customStyle="1" w:styleId="Okvir1Znak">
    <w:name w:val="Okvir_1 Znak"/>
    <w:basedOn w:val="Privzetapisavaodstavka"/>
    <w:link w:val="Okvir1"/>
    <w:rsid w:val="00393425"/>
    <w:rPr>
      <w:rFonts w:ascii="Times New Roman" w:eastAsiaTheme="minorEastAsia"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770722">
      <w:bodyDiv w:val="1"/>
      <w:marLeft w:val="0"/>
      <w:marRight w:val="0"/>
      <w:marTop w:val="0"/>
      <w:marBottom w:val="0"/>
      <w:divBdr>
        <w:top w:val="none" w:sz="0" w:space="0" w:color="auto"/>
        <w:left w:val="none" w:sz="0" w:space="0" w:color="auto"/>
        <w:bottom w:val="none" w:sz="0" w:space="0" w:color="auto"/>
        <w:right w:val="none" w:sz="0" w:space="0" w:color="auto"/>
      </w:divBdr>
    </w:div>
    <w:div w:id="189954525">
      <w:bodyDiv w:val="1"/>
      <w:marLeft w:val="0"/>
      <w:marRight w:val="0"/>
      <w:marTop w:val="0"/>
      <w:marBottom w:val="0"/>
      <w:divBdr>
        <w:top w:val="none" w:sz="0" w:space="0" w:color="auto"/>
        <w:left w:val="none" w:sz="0" w:space="0" w:color="auto"/>
        <w:bottom w:val="none" w:sz="0" w:space="0" w:color="auto"/>
        <w:right w:val="none" w:sz="0" w:space="0" w:color="auto"/>
      </w:divBdr>
    </w:div>
    <w:div w:id="227814193">
      <w:bodyDiv w:val="1"/>
      <w:marLeft w:val="0"/>
      <w:marRight w:val="0"/>
      <w:marTop w:val="0"/>
      <w:marBottom w:val="0"/>
      <w:divBdr>
        <w:top w:val="none" w:sz="0" w:space="0" w:color="auto"/>
        <w:left w:val="none" w:sz="0" w:space="0" w:color="auto"/>
        <w:bottom w:val="none" w:sz="0" w:space="0" w:color="auto"/>
        <w:right w:val="none" w:sz="0" w:space="0" w:color="auto"/>
      </w:divBdr>
    </w:div>
    <w:div w:id="26701222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814882047">
      <w:bodyDiv w:val="1"/>
      <w:marLeft w:val="0"/>
      <w:marRight w:val="0"/>
      <w:marTop w:val="0"/>
      <w:marBottom w:val="0"/>
      <w:divBdr>
        <w:top w:val="none" w:sz="0" w:space="0" w:color="auto"/>
        <w:left w:val="none" w:sz="0" w:space="0" w:color="auto"/>
        <w:bottom w:val="none" w:sz="0" w:space="0" w:color="auto"/>
        <w:right w:val="none" w:sz="0" w:space="0" w:color="auto"/>
      </w:divBdr>
    </w:div>
    <w:div w:id="927662274">
      <w:bodyDiv w:val="1"/>
      <w:marLeft w:val="0"/>
      <w:marRight w:val="0"/>
      <w:marTop w:val="0"/>
      <w:marBottom w:val="0"/>
      <w:divBdr>
        <w:top w:val="none" w:sz="0" w:space="0" w:color="auto"/>
        <w:left w:val="none" w:sz="0" w:space="0" w:color="auto"/>
        <w:bottom w:val="none" w:sz="0" w:space="0" w:color="auto"/>
        <w:right w:val="none" w:sz="0" w:space="0" w:color="auto"/>
      </w:divBdr>
    </w:div>
    <w:div w:id="1031421265">
      <w:bodyDiv w:val="1"/>
      <w:marLeft w:val="0"/>
      <w:marRight w:val="0"/>
      <w:marTop w:val="0"/>
      <w:marBottom w:val="0"/>
      <w:divBdr>
        <w:top w:val="none" w:sz="0" w:space="0" w:color="auto"/>
        <w:left w:val="none" w:sz="0" w:space="0" w:color="auto"/>
        <w:bottom w:val="none" w:sz="0" w:space="0" w:color="auto"/>
        <w:right w:val="none" w:sz="0" w:space="0" w:color="auto"/>
      </w:divBdr>
    </w:div>
    <w:div w:id="1141533498">
      <w:bodyDiv w:val="1"/>
      <w:marLeft w:val="0"/>
      <w:marRight w:val="0"/>
      <w:marTop w:val="0"/>
      <w:marBottom w:val="0"/>
      <w:divBdr>
        <w:top w:val="none" w:sz="0" w:space="0" w:color="auto"/>
        <w:left w:val="none" w:sz="0" w:space="0" w:color="auto"/>
        <w:bottom w:val="none" w:sz="0" w:space="0" w:color="auto"/>
        <w:right w:val="none" w:sz="0" w:space="0" w:color="auto"/>
      </w:divBdr>
    </w:div>
    <w:div w:id="1277129632">
      <w:bodyDiv w:val="1"/>
      <w:marLeft w:val="0"/>
      <w:marRight w:val="0"/>
      <w:marTop w:val="0"/>
      <w:marBottom w:val="0"/>
      <w:divBdr>
        <w:top w:val="none" w:sz="0" w:space="0" w:color="auto"/>
        <w:left w:val="none" w:sz="0" w:space="0" w:color="auto"/>
        <w:bottom w:val="none" w:sz="0" w:space="0" w:color="auto"/>
        <w:right w:val="none" w:sz="0" w:space="0" w:color="auto"/>
      </w:divBdr>
    </w:div>
    <w:div w:id="1448811706">
      <w:bodyDiv w:val="1"/>
      <w:marLeft w:val="0"/>
      <w:marRight w:val="0"/>
      <w:marTop w:val="0"/>
      <w:marBottom w:val="0"/>
      <w:divBdr>
        <w:top w:val="none" w:sz="0" w:space="0" w:color="auto"/>
        <w:left w:val="none" w:sz="0" w:space="0" w:color="auto"/>
        <w:bottom w:val="none" w:sz="0" w:space="0" w:color="auto"/>
        <w:right w:val="none" w:sz="0" w:space="0" w:color="auto"/>
      </w:divBdr>
    </w:div>
    <w:div w:id="1800873918">
      <w:bodyDiv w:val="1"/>
      <w:marLeft w:val="0"/>
      <w:marRight w:val="0"/>
      <w:marTop w:val="0"/>
      <w:marBottom w:val="0"/>
      <w:divBdr>
        <w:top w:val="none" w:sz="0" w:space="0" w:color="auto"/>
        <w:left w:val="none" w:sz="0" w:space="0" w:color="auto"/>
        <w:bottom w:val="none" w:sz="0" w:space="0" w:color="auto"/>
        <w:right w:val="none" w:sz="0" w:space="0" w:color="auto"/>
      </w:divBdr>
    </w:div>
    <w:div w:id="18068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9</Pages>
  <Words>2832</Words>
  <Characters>16144</Characters>
  <Application>Microsoft Office Word</Application>
  <DocSecurity>0</DocSecurity>
  <Lines>134</Lines>
  <Paragraphs>37</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68</cp:revision>
  <dcterms:created xsi:type="dcterms:W3CDTF">2024-10-26T08:58:00Z</dcterms:created>
  <dcterms:modified xsi:type="dcterms:W3CDTF">2024-11-04T00:23:00Z</dcterms:modified>
</cp:coreProperties>
</file>